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90C01" w14:textId="77777777" w:rsidR="004C0D3A" w:rsidRPr="00AE3960" w:rsidRDefault="004C0D3A" w:rsidP="00A46232">
      <w:pPr>
        <w:spacing w:line="276" w:lineRule="auto"/>
        <w:rPr>
          <w:rFonts w:ascii="Arial" w:eastAsia="Calibri" w:hAnsi="Arial" w:cs="Arial"/>
          <w:b/>
          <w:color w:val="000000" w:themeColor="text1"/>
          <w:sz w:val="22"/>
          <w:szCs w:val="22"/>
        </w:rPr>
      </w:pPr>
    </w:p>
    <w:p w14:paraId="4ED107C6" w14:textId="63A8AA45" w:rsidR="00FB38D3" w:rsidRPr="00AE3960" w:rsidRDefault="00884192" w:rsidP="004C0D3A">
      <w:pPr>
        <w:spacing w:line="276" w:lineRule="auto"/>
        <w:jc w:val="center"/>
        <w:rPr>
          <w:rFonts w:ascii="Arial" w:eastAsia="Calibri" w:hAnsi="Arial" w:cs="Arial"/>
          <w:b/>
          <w:color w:val="000000" w:themeColor="text1"/>
          <w:sz w:val="22"/>
          <w:szCs w:val="22"/>
        </w:rPr>
      </w:pPr>
      <w:r w:rsidRPr="00AE3960">
        <w:rPr>
          <w:rFonts w:ascii="Arial" w:eastAsia="Calibri" w:hAnsi="Arial" w:cs="Arial"/>
          <w:b/>
          <w:color w:val="000000" w:themeColor="text1"/>
          <w:sz w:val="22"/>
          <w:szCs w:val="22"/>
        </w:rPr>
        <w:t>Press release</w:t>
      </w:r>
    </w:p>
    <w:p w14:paraId="57794DC0" w14:textId="77777777" w:rsidR="004C0D3A" w:rsidRPr="00AE3960" w:rsidRDefault="004C0D3A" w:rsidP="00A46232">
      <w:pPr>
        <w:spacing w:line="276" w:lineRule="auto"/>
        <w:rPr>
          <w:rFonts w:ascii="Arial" w:eastAsia="Calibri" w:hAnsi="Arial" w:cs="Arial"/>
          <w:b/>
          <w:color w:val="FF0000"/>
          <w:sz w:val="22"/>
          <w:szCs w:val="22"/>
        </w:rPr>
      </w:pPr>
    </w:p>
    <w:p w14:paraId="76439015" w14:textId="5E21A415" w:rsidR="0055129D" w:rsidRDefault="004838CA" w:rsidP="00A46232">
      <w:pPr>
        <w:spacing w:line="276" w:lineRule="auto"/>
        <w:jc w:val="center"/>
        <w:rPr>
          <w:rStyle w:val="cf01"/>
          <w:rFonts w:ascii="Arial" w:hAnsi="Arial" w:cs="Arial"/>
          <w:b/>
          <w:bCs/>
          <w:sz w:val="22"/>
          <w:szCs w:val="22"/>
        </w:rPr>
      </w:pPr>
      <w:r>
        <w:rPr>
          <w:rStyle w:val="cf01"/>
          <w:rFonts w:ascii="Arial" w:hAnsi="Arial" w:cs="Arial"/>
          <w:b/>
          <w:bCs/>
          <w:sz w:val="22"/>
          <w:szCs w:val="22"/>
        </w:rPr>
        <w:t>Inspection reports contain themes one might expect, but are not always aligned with judgements</w:t>
      </w:r>
      <w:r w:rsidR="00BC43AB">
        <w:rPr>
          <w:rStyle w:val="cf01"/>
          <w:rFonts w:ascii="Arial" w:hAnsi="Arial" w:cs="Arial"/>
          <w:b/>
          <w:bCs/>
          <w:sz w:val="22"/>
          <w:szCs w:val="22"/>
        </w:rPr>
        <w:t xml:space="preserve">, </w:t>
      </w:r>
      <w:r w:rsidR="00741F9E">
        <w:rPr>
          <w:rStyle w:val="cf01"/>
          <w:rFonts w:ascii="Arial" w:hAnsi="Arial" w:cs="Arial"/>
          <w:b/>
          <w:bCs/>
          <w:sz w:val="22"/>
          <w:szCs w:val="22"/>
        </w:rPr>
        <w:t>academics</w:t>
      </w:r>
      <w:r w:rsidR="00BC43AB">
        <w:rPr>
          <w:rStyle w:val="cf01"/>
          <w:rFonts w:ascii="Arial" w:hAnsi="Arial" w:cs="Arial"/>
          <w:b/>
          <w:bCs/>
          <w:sz w:val="22"/>
          <w:szCs w:val="22"/>
        </w:rPr>
        <w:t xml:space="preserve"> say.</w:t>
      </w:r>
    </w:p>
    <w:p w14:paraId="47C0CBED" w14:textId="77777777" w:rsidR="007E5CDD" w:rsidRDefault="007E5CDD" w:rsidP="00A46232">
      <w:pPr>
        <w:spacing w:line="276" w:lineRule="auto"/>
        <w:jc w:val="center"/>
        <w:rPr>
          <w:rStyle w:val="cf01"/>
          <w:rFonts w:ascii="Arial" w:hAnsi="Arial" w:cs="Arial"/>
          <w:b/>
          <w:bCs/>
          <w:sz w:val="22"/>
          <w:szCs w:val="22"/>
        </w:rPr>
      </w:pPr>
    </w:p>
    <w:p w14:paraId="5F45C213" w14:textId="4DB2C55F" w:rsidR="00F264E5" w:rsidRDefault="00F264E5" w:rsidP="00F264E5">
      <w:pPr>
        <w:jc w:val="center"/>
        <w:rPr>
          <w:rFonts w:ascii="Arial" w:hAnsi="Arial" w:cs="Arial"/>
          <w:b/>
          <w:bCs/>
          <w:color w:val="000000"/>
        </w:rPr>
      </w:pPr>
      <w:r w:rsidRPr="00207DD9">
        <w:rPr>
          <w:rFonts w:ascii="Arial" w:eastAsia="Calibri" w:hAnsi="Arial" w:cs="Arial"/>
          <w:b/>
          <w:color w:val="FF0000"/>
        </w:rPr>
        <w:t xml:space="preserve">Under embargo until </w:t>
      </w:r>
      <w:r>
        <w:rPr>
          <w:rFonts w:ascii="Arial" w:eastAsia="Calibri" w:hAnsi="Arial" w:cs="Arial"/>
          <w:b/>
          <w:color w:val="FF0000"/>
        </w:rPr>
        <w:t xml:space="preserve">THURSDAY </w:t>
      </w:r>
      <w:r>
        <w:rPr>
          <w:rFonts w:ascii="Arial" w:eastAsia="Calibri" w:hAnsi="Arial" w:cs="Arial"/>
          <w:b/>
          <w:color w:val="FF0000"/>
        </w:rPr>
        <w:t>27</w:t>
      </w:r>
      <w:r w:rsidRPr="00F264E5">
        <w:rPr>
          <w:rFonts w:ascii="Arial" w:eastAsia="Calibri" w:hAnsi="Arial" w:cs="Arial"/>
          <w:b/>
          <w:color w:val="FF0000"/>
          <w:vertAlign w:val="superscript"/>
        </w:rPr>
        <w:t>th</w:t>
      </w:r>
      <w:r>
        <w:rPr>
          <w:rFonts w:ascii="Arial" w:eastAsia="Calibri" w:hAnsi="Arial" w:cs="Arial"/>
          <w:b/>
          <w:color w:val="FF0000"/>
        </w:rPr>
        <w:t xml:space="preserve"> JUNE</w:t>
      </w:r>
      <w:r>
        <w:rPr>
          <w:rFonts w:ascii="Arial" w:eastAsia="Calibri" w:hAnsi="Arial" w:cs="Arial"/>
          <w:b/>
          <w:color w:val="FF0000"/>
        </w:rPr>
        <w:t xml:space="preserve"> 202</w:t>
      </w:r>
      <w:r>
        <w:rPr>
          <w:rFonts w:ascii="Arial" w:eastAsia="Calibri" w:hAnsi="Arial" w:cs="Arial"/>
          <w:b/>
          <w:color w:val="FF0000"/>
        </w:rPr>
        <w:t>4 00:01H</w:t>
      </w:r>
    </w:p>
    <w:p w14:paraId="03FF0620" w14:textId="5239D491" w:rsidR="00127264" w:rsidRPr="00AE3960" w:rsidRDefault="00127264" w:rsidP="00A46232">
      <w:pPr>
        <w:spacing w:line="276" w:lineRule="auto"/>
        <w:rPr>
          <w:rFonts w:ascii="Arial" w:hAnsi="Arial" w:cs="Arial"/>
          <w:b/>
          <w:bCs/>
          <w:sz w:val="22"/>
          <w:szCs w:val="22"/>
        </w:rPr>
      </w:pPr>
    </w:p>
    <w:p w14:paraId="00BB1D56" w14:textId="53921C7E" w:rsidR="00BC43AB" w:rsidRPr="00A45D3D" w:rsidRDefault="00BC43AB" w:rsidP="00AE3960">
      <w:pPr>
        <w:spacing w:after="120" w:line="276" w:lineRule="auto"/>
        <w:rPr>
          <w:rFonts w:ascii="Arial" w:hAnsi="Arial" w:cs="Arial"/>
          <w:sz w:val="22"/>
          <w:szCs w:val="22"/>
        </w:rPr>
      </w:pPr>
      <w:r w:rsidRPr="685AFF0B">
        <w:rPr>
          <w:rFonts w:ascii="Arial" w:hAnsi="Arial" w:cs="Arial"/>
          <w:sz w:val="22"/>
          <w:szCs w:val="22"/>
        </w:rPr>
        <w:t>A new research paper published today by</w:t>
      </w:r>
      <w:r w:rsidR="00345A7E" w:rsidRPr="685AFF0B">
        <w:rPr>
          <w:rFonts w:ascii="Arial" w:hAnsi="Arial" w:cs="Arial"/>
          <w:sz w:val="22"/>
          <w:szCs w:val="22"/>
        </w:rPr>
        <w:t xml:space="preserve"> academics from the University of Southampton and UCL</w:t>
      </w:r>
      <w:r w:rsidR="15093240" w:rsidRPr="685AFF0B">
        <w:rPr>
          <w:rFonts w:ascii="Arial" w:hAnsi="Arial" w:cs="Arial"/>
          <w:sz w:val="22"/>
          <w:szCs w:val="22"/>
        </w:rPr>
        <w:t xml:space="preserve">, </w:t>
      </w:r>
      <w:r w:rsidR="5AC0DE11" w:rsidRPr="685AFF0B">
        <w:rPr>
          <w:rFonts w:ascii="Arial" w:hAnsi="Arial" w:cs="Arial"/>
          <w:sz w:val="22"/>
          <w:szCs w:val="22"/>
        </w:rPr>
        <w:t xml:space="preserve">funded by the Nuffield Foundation, </w:t>
      </w:r>
      <w:r w:rsidR="00345A7E" w:rsidRPr="685AFF0B">
        <w:rPr>
          <w:rFonts w:ascii="Arial" w:hAnsi="Arial" w:cs="Arial"/>
          <w:sz w:val="22"/>
          <w:szCs w:val="22"/>
        </w:rPr>
        <w:t xml:space="preserve">has found </w:t>
      </w:r>
      <w:r w:rsidR="004838CA" w:rsidRPr="685AFF0B">
        <w:rPr>
          <w:rFonts w:ascii="Arial" w:hAnsi="Arial" w:cs="Arial"/>
          <w:sz w:val="22"/>
          <w:szCs w:val="22"/>
        </w:rPr>
        <w:t xml:space="preserve">that the content of inspection reports aligns with themes that might be expected, but that the </w:t>
      </w:r>
      <w:r w:rsidR="00624D6B" w:rsidRPr="685AFF0B">
        <w:rPr>
          <w:rFonts w:ascii="Arial" w:hAnsi="Arial" w:cs="Arial"/>
          <w:sz w:val="22"/>
          <w:szCs w:val="22"/>
        </w:rPr>
        <w:t xml:space="preserve">sentiment </w:t>
      </w:r>
      <w:r w:rsidR="004838CA" w:rsidRPr="685AFF0B">
        <w:rPr>
          <w:rFonts w:ascii="Arial" w:hAnsi="Arial" w:cs="Arial"/>
          <w:sz w:val="22"/>
          <w:szCs w:val="22"/>
        </w:rPr>
        <w:t>is no</w:t>
      </w:r>
      <w:r w:rsidR="00123673" w:rsidRPr="685AFF0B">
        <w:rPr>
          <w:rFonts w:ascii="Arial" w:hAnsi="Arial" w:cs="Arial"/>
          <w:sz w:val="22"/>
          <w:szCs w:val="22"/>
        </w:rPr>
        <w:t>t</w:t>
      </w:r>
      <w:r w:rsidR="004838CA" w:rsidRPr="685AFF0B">
        <w:rPr>
          <w:rFonts w:ascii="Arial" w:hAnsi="Arial" w:cs="Arial"/>
          <w:sz w:val="22"/>
          <w:szCs w:val="22"/>
        </w:rPr>
        <w:t xml:space="preserve"> always aligned with </w:t>
      </w:r>
      <w:r w:rsidR="00624D6B" w:rsidRPr="685AFF0B">
        <w:rPr>
          <w:rFonts w:ascii="Arial" w:hAnsi="Arial" w:cs="Arial"/>
          <w:sz w:val="22"/>
          <w:szCs w:val="22"/>
        </w:rPr>
        <w:t xml:space="preserve">reports for the </w:t>
      </w:r>
      <w:r w:rsidR="004838CA" w:rsidRPr="685AFF0B">
        <w:rPr>
          <w:rFonts w:ascii="Arial" w:hAnsi="Arial" w:cs="Arial"/>
          <w:sz w:val="22"/>
          <w:szCs w:val="22"/>
        </w:rPr>
        <w:t>judgement</w:t>
      </w:r>
      <w:r w:rsidR="00624D6B" w:rsidRPr="685AFF0B">
        <w:rPr>
          <w:rFonts w:ascii="Arial" w:hAnsi="Arial" w:cs="Arial"/>
          <w:sz w:val="22"/>
          <w:szCs w:val="22"/>
        </w:rPr>
        <w:t>s Requires Improvement and Good</w:t>
      </w:r>
      <w:r w:rsidR="00EC594E" w:rsidRPr="685AFF0B">
        <w:rPr>
          <w:rFonts w:ascii="Arial" w:hAnsi="Arial" w:cs="Arial"/>
          <w:sz w:val="22"/>
          <w:szCs w:val="22"/>
        </w:rPr>
        <w:t>.</w:t>
      </w:r>
    </w:p>
    <w:p w14:paraId="77ED8297" w14:textId="1749DA58" w:rsidR="00745D50" w:rsidRPr="00A45D3D" w:rsidRDefault="00EC594E" w:rsidP="00AE3960">
      <w:pPr>
        <w:spacing w:after="120" w:line="276" w:lineRule="auto"/>
        <w:rPr>
          <w:rFonts w:ascii="Arial" w:hAnsi="Arial" w:cs="Arial"/>
          <w:sz w:val="22"/>
          <w:szCs w:val="22"/>
        </w:rPr>
      </w:pPr>
      <w:r w:rsidRPr="3E2F802D">
        <w:rPr>
          <w:rFonts w:ascii="Arial" w:hAnsi="Arial" w:cs="Arial"/>
          <w:sz w:val="22"/>
          <w:szCs w:val="22"/>
        </w:rPr>
        <w:t xml:space="preserve">Using </w:t>
      </w:r>
      <w:r w:rsidR="00F17CC2" w:rsidRPr="3E2F802D">
        <w:rPr>
          <w:rFonts w:ascii="Arial" w:hAnsi="Arial" w:cs="Arial"/>
          <w:sz w:val="22"/>
          <w:szCs w:val="22"/>
        </w:rPr>
        <w:t xml:space="preserve">the text of </w:t>
      </w:r>
      <w:r w:rsidR="5FD64652" w:rsidRPr="3E2F802D">
        <w:rPr>
          <w:rFonts w:ascii="Arial" w:hAnsi="Arial" w:cs="Arial"/>
          <w:sz w:val="22"/>
          <w:szCs w:val="22"/>
        </w:rPr>
        <w:t xml:space="preserve">more than </w:t>
      </w:r>
      <w:r w:rsidR="00F17CC2" w:rsidRPr="3E2F802D">
        <w:rPr>
          <w:rFonts w:ascii="Arial" w:hAnsi="Arial" w:cs="Arial"/>
          <w:sz w:val="22"/>
          <w:szCs w:val="22"/>
        </w:rPr>
        <w:t>60,000 school inspection reports for primary and secondary schools in England between 1997 and 2022</w:t>
      </w:r>
      <w:r w:rsidRPr="3E2F802D">
        <w:rPr>
          <w:rFonts w:ascii="Arial" w:hAnsi="Arial" w:cs="Arial"/>
          <w:sz w:val="22"/>
          <w:szCs w:val="22"/>
        </w:rPr>
        <w:t xml:space="preserve">, the authors </w:t>
      </w:r>
      <w:r w:rsidR="00F17CC2" w:rsidRPr="3E2F802D">
        <w:rPr>
          <w:rFonts w:ascii="Arial" w:hAnsi="Arial" w:cs="Arial"/>
          <w:sz w:val="22"/>
          <w:szCs w:val="22"/>
        </w:rPr>
        <w:t>used computational research methods, like ‘topic modelling’ to analyse the content of the reports</w:t>
      </w:r>
      <w:r w:rsidR="00AA1973" w:rsidRPr="3E2F802D">
        <w:rPr>
          <w:rFonts w:ascii="Arial" w:hAnsi="Arial" w:cs="Arial"/>
          <w:sz w:val="22"/>
          <w:szCs w:val="22"/>
        </w:rPr>
        <w:t>.</w:t>
      </w:r>
    </w:p>
    <w:p w14:paraId="5F35E983" w14:textId="1A8CEF79" w:rsidR="00AA1973" w:rsidRPr="00A45D3D" w:rsidRDefault="00F17CC2" w:rsidP="00AE3960">
      <w:pPr>
        <w:spacing w:after="120" w:line="276" w:lineRule="auto"/>
        <w:rPr>
          <w:rFonts w:ascii="Arial" w:hAnsi="Arial" w:cs="Arial"/>
          <w:sz w:val="22"/>
          <w:szCs w:val="22"/>
        </w:rPr>
      </w:pPr>
      <w:r w:rsidRPr="685AFF0B">
        <w:rPr>
          <w:rFonts w:ascii="Arial" w:hAnsi="Arial" w:cs="Arial"/>
          <w:sz w:val="22"/>
          <w:szCs w:val="22"/>
        </w:rPr>
        <w:t>The key analysis focussed on two cut-off moments in the inspection process in the last two decades: (1) a document dispelling myths about what inspectors in England are looking for in 2014</w:t>
      </w:r>
      <w:r w:rsidR="7A90C577" w:rsidRPr="685AFF0B">
        <w:rPr>
          <w:rFonts w:ascii="Arial" w:hAnsi="Arial" w:cs="Arial"/>
          <w:sz w:val="22"/>
          <w:szCs w:val="22"/>
        </w:rPr>
        <w:t>,</w:t>
      </w:r>
      <w:r w:rsidRPr="685AFF0B">
        <w:rPr>
          <w:rFonts w:ascii="Arial" w:hAnsi="Arial" w:cs="Arial"/>
          <w:sz w:val="22"/>
          <w:szCs w:val="22"/>
        </w:rPr>
        <w:t xml:space="preserve"> and (2) the introduction of the 2019 Education Inspection Framework (EIF)</w:t>
      </w:r>
      <w:r w:rsidR="1EDFCA8D" w:rsidRPr="685AFF0B">
        <w:rPr>
          <w:rFonts w:ascii="Arial" w:hAnsi="Arial" w:cs="Arial"/>
          <w:sz w:val="22"/>
          <w:szCs w:val="22"/>
        </w:rPr>
        <w:t>.</w:t>
      </w:r>
    </w:p>
    <w:p w14:paraId="710C1800" w14:textId="4F767996" w:rsidR="007C42E8" w:rsidRPr="00A45D3D" w:rsidRDefault="00F17CC2" w:rsidP="4D88BE88">
      <w:pPr>
        <w:spacing w:after="120" w:line="276" w:lineRule="auto"/>
        <w:rPr>
          <w:rFonts w:ascii="Arial" w:hAnsi="Arial" w:cs="Arial"/>
          <w:sz w:val="22"/>
          <w:szCs w:val="22"/>
        </w:rPr>
      </w:pPr>
      <w:r w:rsidRPr="071B2C08">
        <w:rPr>
          <w:rFonts w:ascii="Arial" w:hAnsi="Arial" w:cs="Arial"/>
          <w:sz w:val="22"/>
          <w:szCs w:val="22"/>
        </w:rPr>
        <w:t xml:space="preserve">The document that aimed to clarify ‘myths’ in 2014 did not seem to lead to large changes in the topics included in inspection reports. After the introduction of the Education Inspection Framework </w:t>
      </w:r>
      <w:r w:rsidR="001D6C10" w:rsidRPr="071B2C08">
        <w:rPr>
          <w:rFonts w:ascii="Arial" w:hAnsi="Arial" w:cs="Arial"/>
          <w:sz w:val="22"/>
          <w:szCs w:val="22"/>
        </w:rPr>
        <w:t xml:space="preserve">(EIF) </w:t>
      </w:r>
      <w:r w:rsidRPr="071B2C08">
        <w:rPr>
          <w:rFonts w:ascii="Arial" w:hAnsi="Arial" w:cs="Arial"/>
          <w:sz w:val="22"/>
          <w:szCs w:val="22"/>
        </w:rPr>
        <w:t>in 2019, inspection reports were more focussed on curriculum, leadership, and subject specialism</w:t>
      </w:r>
      <w:r w:rsidR="001D6C10" w:rsidRPr="071B2C08">
        <w:rPr>
          <w:rFonts w:ascii="Arial" w:hAnsi="Arial" w:cs="Arial"/>
          <w:sz w:val="22"/>
          <w:szCs w:val="22"/>
        </w:rPr>
        <w:t xml:space="preserve">, </w:t>
      </w:r>
      <w:r w:rsidR="14B0C220" w:rsidRPr="071B2C08">
        <w:rPr>
          <w:rFonts w:ascii="Arial" w:hAnsi="Arial" w:cs="Arial"/>
          <w:sz w:val="22"/>
          <w:szCs w:val="22"/>
        </w:rPr>
        <w:t>reflecting</w:t>
      </w:r>
      <w:r w:rsidR="001D6C10" w:rsidRPr="071B2C08">
        <w:rPr>
          <w:rFonts w:ascii="Arial" w:hAnsi="Arial" w:cs="Arial"/>
          <w:sz w:val="22"/>
          <w:szCs w:val="22"/>
        </w:rPr>
        <w:t xml:space="preserve"> the language of the EIF</w:t>
      </w:r>
      <w:r w:rsidRPr="071B2C08">
        <w:rPr>
          <w:rFonts w:ascii="Arial" w:hAnsi="Arial" w:cs="Arial"/>
          <w:sz w:val="22"/>
          <w:szCs w:val="22"/>
        </w:rPr>
        <w:t>.</w:t>
      </w:r>
    </w:p>
    <w:p w14:paraId="09D7487B" w14:textId="5328BD5B" w:rsidR="00FD7015" w:rsidRDefault="001D6C10" w:rsidP="00AE3960">
      <w:pPr>
        <w:spacing w:after="120" w:line="276" w:lineRule="auto"/>
        <w:rPr>
          <w:rFonts w:ascii="Arial" w:hAnsi="Arial" w:cs="Arial"/>
          <w:sz w:val="22"/>
          <w:szCs w:val="22"/>
        </w:rPr>
      </w:pPr>
      <w:r w:rsidRPr="685AFF0B">
        <w:rPr>
          <w:rFonts w:ascii="Arial" w:hAnsi="Arial" w:cs="Arial"/>
          <w:sz w:val="22"/>
          <w:szCs w:val="22"/>
        </w:rPr>
        <w:t xml:space="preserve">An additional analysis of the language in the most recent inspection reports of schools shows that </w:t>
      </w:r>
      <w:r w:rsidR="007E5CDD">
        <w:rPr>
          <w:rFonts w:ascii="Arial" w:hAnsi="Arial" w:cs="Arial"/>
          <w:sz w:val="22"/>
          <w:szCs w:val="22"/>
        </w:rPr>
        <w:t>even when reports became</w:t>
      </w:r>
      <w:r w:rsidRPr="685AFF0B">
        <w:rPr>
          <w:rFonts w:ascii="Arial" w:hAnsi="Arial" w:cs="Arial"/>
          <w:sz w:val="22"/>
          <w:szCs w:val="22"/>
        </w:rPr>
        <w:t xml:space="preserve"> much shorter </w:t>
      </w:r>
      <w:r w:rsidR="4653B453" w:rsidRPr="685AFF0B">
        <w:rPr>
          <w:rFonts w:ascii="Arial" w:hAnsi="Arial" w:cs="Arial"/>
          <w:sz w:val="22"/>
          <w:szCs w:val="22"/>
        </w:rPr>
        <w:t xml:space="preserve">in </w:t>
      </w:r>
      <w:r w:rsidRPr="685AFF0B">
        <w:rPr>
          <w:rFonts w:ascii="Arial" w:hAnsi="Arial" w:cs="Arial"/>
          <w:sz w:val="22"/>
          <w:szCs w:val="22"/>
        </w:rPr>
        <w:t>2020, only the reports for Outstanding and Inadequate schools demonstrate ‘sentiments’ commensurate with the judgement, respectively very positive and very negative.</w:t>
      </w:r>
    </w:p>
    <w:p w14:paraId="15B2F2C6" w14:textId="7DFA4FE9" w:rsidR="001D6C10" w:rsidRDefault="001D6C10" w:rsidP="00AE3960">
      <w:pPr>
        <w:spacing w:after="120" w:line="276" w:lineRule="auto"/>
        <w:rPr>
          <w:rFonts w:ascii="Arial" w:hAnsi="Arial" w:cs="Arial"/>
          <w:sz w:val="22"/>
          <w:szCs w:val="22"/>
        </w:rPr>
      </w:pPr>
      <w:r w:rsidRPr="685AFF0B">
        <w:rPr>
          <w:rFonts w:ascii="Arial" w:hAnsi="Arial" w:cs="Arial"/>
          <w:sz w:val="22"/>
          <w:szCs w:val="22"/>
        </w:rPr>
        <w:t>However, reports for schools deemed Good and Requir</w:t>
      </w:r>
      <w:r w:rsidR="3A27EA13" w:rsidRPr="685AFF0B">
        <w:rPr>
          <w:rFonts w:ascii="Arial" w:hAnsi="Arial" w:cs="Arial"/>
          <w:sz w:val="22"/>
          <w:szCs w:val="22"/>
        </w:rPr>
        <w:t>es</w:t>
      </w:r>
      <w:r w:rsidRPr="685AFF0B">
        <w:rPr>
          <w:rFonts w:ascii="Arial" w:hAnsi="Arial" w:cs="Arial"/>
          <w:sz w:val="22"/>
          <w:szCs w:val="22"/>
        </w:rPr>
        <w:t xml:space="preserve"> Improvement</w:t>
      </w:r>
      <w:r w:rsidR="007E5CDD">
        <w:rPr>
          <w:rFonts w:ascii="Arial" w:hAnsi="Arial" w:cs="Arial"/>
          <w:sz w:val="22"/>
          <w:szCs w:val="22"/>
        </w:rPr>
        <w:t xml:space="preserve"> </w:t>
      </w:r>
      <w:r w:rsidRPr="685AFF0B">
        <w:rPr>
          <w:rFonts w:ascii="Arial" w:hAnsi="Arial" w:cs="Arial"/>
          <w:sz w:val="22"/>
          <w:szCs w:val="22"/>
        </w:rPr>
        <w:t xml:space="preserve">show much more ambiguity in their language. </w:t>
      </w:r>
    </w:p>
    <w:p w14:paraId="1EC59B01" w14:textId="03B2B9ED" w:rsidR="0062055C" w:rsidRDefault="5A2EEC0B" w:rsidP="685AFF0B">
      <w:pPr>
        <w:spacing w:after="120" w:line="276" w:lineRule="auto"/>
        <w:rPr>
          <w:rFonts w:ascii="Arial" w:hAnsi="Arial" w:cs="Arial"/>
          <w:sz w:val="22"/>
          <w:szCs w:val="22"/>
        </w:rPr>
      </w:pPr>
      <w:r w:rsidRPr="685AFF0B">
        <w:rPr>
          <w:rFonts w:ascii="Arial" w:hAnsi="Arial" w:cs="Arial"/>
          <w:sz w:val="22"/>
          <w:szCs w:val="22"/>
        </w:rPr>
        <w:t xml:space="preserve">The </w:t>
      </w:r>
      <w:r w:rsidR="0062055C" w:rsidRPr="685AFF0B">
        <w:rPr>
          <w:rFonts w:ascii="Arial" w:hAnsi="Arial" w:cs="Arial"/>
          <w:sz w:val="22"/>
          <w:szCs w:val="22"/>
        </w:rPr>
        <w:t xml:space="preserve">project </w:t>
      </w:r>
      <w:r w:rsidR="1F77F4C7" w:rsidRPr="685AFF0B">
        <w:rPr>
          <w:rFonts w:ascii="Arial" w:hAnsi="Arial" w:cs="Arial"/>
          <w:sz w:val="22"/>
          <w:szCs w:val="22"/>
        </w:rPr>
        <w:t xml:space="preserve">lead </w:t>
      </w:r>
      <w:r w:rsidR="0062055C" w:rsidRPr="685AFF0B">
        <w:rPr>
          <w:rFonts w:ascii="Arial" w:hAnsi="Arial" w:cs="Arial"/>
          <w:sz w:val="22"/>
          <w:szCs w:val="22"/>
        </w:rPr>
        <w:t xml:space="preserve">Professor Christian Bokhove </w:t>
      </w:r>
      <w:r w:rsidR="006D028D" w:rsidRPr="685AFF0B">
        <w:rPr>
          <w:rFonts w:ascii="Arial" w:hAnsi="Arial" w:cs="Arial"/>
          <w:sz w:val="22"/>
          <w:szCs w:val="22"/>
        </w:rPr>
        <w:t>noted</w:t>
      </w:r>
      <w:r w:rsidR="0062055C" w:rsidRPr="685AFF0B">
        <w:rPr>
          <w:rFonts w:ascii="Arial" w:hAnsi="Arial" w:cs="Arial"/>
          <w:sz w:val="22"/>
          <w:szCs w:val="22"/>
        </w:rPr>
        <w:t>: “This is the first time that a study has analysed the content of school inspection reports at scale with computational research methods. The project not only shows that it is a feasible approach that combines quantitative and qualitative interpretation, but also reassuringly shows that the reports do change on the basis of major framework changes.</w:t>
      </w:r>
      <w:r w:rsidR="7D6CC258" w:rsidRPr="685AFF0B">
        <w:rPr>
          <w:rFonts w:ascii="Arial" w:hAnsi="Arial" w:cs="Arial"/>
          <w:sz w:val="22"/>
          <w:szCs w:val="22"/>
        </w:rPr>
        <w:t>”</w:t>
      </w:r>
      <w:r w:rsidR="0062055C" w:rsidRPr="685AFF0B">
        <w:rPr>
          <w:rFonts w:ascii="Arial" w:hAnsi="Arial" w:cs="Arial"/>
          <w:sz w:val="22"/>
          <w:szCs w:val="22"/>
        </w:rPr>
        <w:t xml:space="preserve"> </w:t>
      </w:r>
    </w:p>
    <w:p w14:paraId="3044A359" w14:textId="446FC449" w:rsidR="0062055C" w:rsidRDefault="0062055C" w:rsidP="0069363F">
      <w:pPr>
        <w:spacing w:after="120" w:line="276" w:lineRule="auto"/>
        <w:rPr>
          <w:rFonts w:ascii="Arial" w:hAnsi="Arial" w:cs="Arial"/>
          <w:sz w:val="22"/>
          <w:szCs w:val="22"/>
        </w:rPr>
      </w:pPr>
      <w:r w:rsidRPr="685AFF0B">
        <w:rPr>
          <w:rFonts w:ascii="Arial" w:hAnsi="Arial" w:cs="Arial"/>
          <w:sz w:val="22"/>
          <w:szCs w:val="22"/>
        </w:rPr>
        <w:t xml:space="preserve">Co-author </w:t>
      </w:r>
      <w:r w:rsidR="6E36D7BB" w:rsidRPr="685AFF0B">
        <w:rPr>
          <w:rFonts w:ascii="Arial" w:hAnsi="Arial" w:cs="Arial"/>
          <w:sz w:val="22"/>
          <w:szCs w:val="22"/>
        </w:rPr>
        <w:t xml:space="preserve">Dr </w:t>
      </w:r>
      <w:r w:rsidRPr="685AFF0B">
        <w:rPr>
          <w:rFonts w:ascii="Arial" w:hAnsi="Arial" w:cs="Arial"/>
          <w:sz w:val="22"/>
          <w:szCs w:val="22"/>
        </w:rPr>
        <w:t>Sam Sims added that it was “clear to see the increased importance of curriculum.”</w:t>
      </w:r>
    </w:p>
    <w:p w14:paraId="6743E734" w14:textId="5BBEDC89" w:rsidR="008E2D5A" w:rsidRDefault="0062055C" w:rsidP="0062055C">
      <w:pPr>
        <w:spacing w:after="120" w:line="276" w:lineRule="auto"/>
        <w:rPr>
          <w:rFonts w:ascii="Arial" w:hAnsi="Arial" w:cs="Arial"/>
          <w:sz w:val="22"/>
          <w:szCs w:val="22"/>
        </w:rPr>
      </w:pPr>
      <w:r w:rsidRPr="685AFF0B">
        <w:rPr>
          <w:rFonts w:ascii="Arial" w:hAnsi="Arial" w:cs="Arial"/>
          <w:sz w:val="22"/>
          <w:szCs w:val="22"/>
        </w:rPr>
        <w:t>Co-author Professor John Jerrim also</w:t>
      </w:r>
      <w:r w:rsidR="008E2D5A" w:rsidRPr="685AFF0B">
        <w:rPr>
          <w:rFonts w:ascii="Arial" w:hAnsi="Arial" w:cs="Arial"/>
          <w:sz w:val="22"/>
          <w:szCs w:val="22"/>
        </w:rPr>
        <w:t xml:space="preserve"> suggested</w:t>
      </w:r>
      <w:r w:rsidR="312803B1" w:rsidRPr="685AFF0B">
        <w:rPr>
          <w:rFonts w:ascii="Arial" w:hAnsi="Arial" w:cs="Arial"/>
          <w:sz w:val="22"/>
          <w:szCs w:val="22"/>
        </w:rPr>
        <w:t>,</w:t>
      </w:r>
      <w:r w:rsidR="007F000C" w:rsidRPr="685AFF0B">
        <w:rPr>
          <w:rFonts w:ascii="Arial" w:hAnsi="Arial" w:cs="Arial"/>
          <w:sz w:val="22"/>
          <w:szCs w:val="22"/>
        </w:rPr>
        <w:t xml:space="preserve"> “</w:t>
      </w:r>
      <w:r w:rsidR="00FA50D7" w:rsidRPr="685AFF0B">
        <w:rPr>
          <w:rFonts w:ascii="Arial" w:hAnsi="Arial" w:cs="Arial"/>
          <w:sz w:val="22"/>
          <w:szCs w:val="22"/>
        </w:rPr>
        <w:t>T</w:t>
      </w:r>
      <w:r w:rsidR="007F000C" w:rsidRPr="685AFF0B">
        <w:rPr>
          <w:rFonts w:ascii="Arial" w:hAnsi="Arial" w:cs="Arial"/>
          <w:sz w:val="22"/>
          <w:szCs w:val="22"/>
        </w:rPr>
        <w:t>he government has made big claims about the increasing proportion of Good and Outstanding schools.</w:t>
      </w:r>
      <w:r w:rsidR="00FA50D7" w:rsidRPr="685AFF0B">
        <w:rPr>
          <w:rFonts w:ascii="Arial" w:hAnsi="Arial" w:cs="Arial"/>
          <w:sz w:val="22"/>
          <w:szCs w:val="22"/>
        </w:rPr>
        <w:t xml:space="preserve"> While this is statistically true, it does not seem to be commensurate with what inspectors have </w:t>
      </w:r>
      <w:r w:rsidR="00F65738" w:rsidRPr="685AFF0B">
        <w:rPr>
          <w:rFonts w:ascii="Arial" w:hAnsi="Arial" w:cs="Arial"/>
          <w:sz w:val="22"/>
          <w:szCs w:val="22"/>
        </w:rPr>
        <w:t>been</w:t>
      </w:r>
      <w:r w:rsidR="00FA50D7" w:rsidRPr="685AFF0B">
        <w:rPr>
          <w:rFonts w:ascii="Arial" w:hAnsi="Arial" w:cs="Arial"/>
          <w:sz w:val="22"/>
          <w:szCs w:val="22"/>
        </w:rPr>
        <w:t xml:space="preserve"> saying within their</w:t>
      </w:r>
      <w:r w:rsidR="00F65738" w:rsidRPr="685AFF0B">
        <w:rPr>
          <w:rFonts w:ascii="Arial" w:hAnsi="Arial" w:cs="Arial"/>
          <w:sz w:val="22"/>
          <w:szCs w:val="22"/>
        </w:rPr>
        <w:t xml:space="preserve"> written</w:t>
      </w:r>
      <w:r w:rsidR="00FA50D7" w:rsidRPr="685AFF0B">
        <w:rPr>
          <w:rFonts w:ascii="Arial" w:hAnsi="Arial" w:cs="Arial"/>
          <w:sz w:val="22"/>
          <w:szCs w:val="22"/>
        </w:rPr>
        <w:t xml:space="preserve"> reports</w:t>
      </w:r>
      <w:r w:rsidR="00F65738" w:rsidRPr="685AFF0B">
        <w:rPr>
          <w:rFonts w:ascii="Arial" w:hAnsi="Arial" w:cs="Arial"/>
          <w:sz w:val="22"/>
          <w:szCs w:val="22"/>
        </w:rPr>
        <w:t xml:space="preserve">. </w:t>
      </w:r>
      <w:r w:rsidR="00164CC6" w:rsidRPr="685AFF0B">
        <w:rPr>
          <w:rFonts w:ascii="Arial" w:hAnsi="Arial" w:cs="Arial"/>
          <w:sz w:val="22"/>
          <w:szCs w:val="22"/>
        </w:rPr>
        <w:t xml:space="preserve">By that metric, schools </w:t>
      </w:r>
      <w:r w:rsidR="005E29FD" w:rsidRPr="685AFF0B">
        <w:rPr>
          <w:rFonts w:ascii="Arial" w:hAnsi="Arial" w:cs="Arial"/>
          <w:sz w:val="22"/>
          <w:szCs w:val="22"/>
        </w:rPr>
        <w:t>seem little better now than when the Conservatives came to power in 2010</w:t>
      </w:r>
      <w:r w:rsidR="6D9CAB85" w:rsidRPr="685AFF0B">
        <w:rPr>
          <w:rFonts w:ascii="Arial" w:hAnsi="Arial" w:cs="Arial"/>
          <w:sz w:val="22"/>
          <w:szCs w:val="22"/>
        </w:rPr>
        <w:t>.</w:t>
      </w:r>
      <w:r w:rsidR="005E29FD" w:rsidRPr="685AFF0B">
        <w:rPr>
          <w:rFonts w:ascii="Arial" w:hAnsi="Arial" w:cs="Arial"/>
          <w:sz w:val="22"/>
          <w:szCs w:val="22"/>
        </w:rPr>
        <w:t>”</w:t>
      </w:r>
    </w:p>
    <w:p w14:paraId="75F0E558" w14:textId="14E8E7C4" w:rsidR="00FC3450" w:rsidRPr="00AE3960" w:rsidRDefault="00FC3450" w:rsidP="00A46232">
      <w:pPr>
        <w:spacing w:line="276" w:lineRule="auto"/>
        <w:rPr>
          <w:rFonts w:ascii="Arial" w:hAnsi="Arial" w:cs="Arial"/>
          <w:sz w:val="22"/>
          <w:szCs w:val="22"/>
        </w:rPr>
      </w:pPr>
      <w:r w:rsidRPr="00AE3960">
        <w:rPr>
          <w:rFonts w:ascii="Arial" w:hAnsi="Arial" w:cs="Arial"/>
          <w:b/>
          <w:bCs/>
          <w:sz w:val="22"/>
          <w:szCs w:val="22"/>
        </w:rPr>
        <w:t xml:space="preserve">Notes to editors </w:t>
      </w:r>
    </w:p>
    <w:p w14:paraId="5483F062" w14:textId="75415772" w:rsidR="00181629" w:rsidRPr="00AE3960" w:rsidRDefault="00181629" w:rsidP="00A46232">
      <w:pPr>
        <w:spacing w:line="276" w:lineRule="auto"/>
        <w:rPr>
          <w:rFonts w:ascii="Arial" w:hAnsi="Arial" w:cs="Arial"/>
          <w:sz w:val="22"/>
          <w:szCs w:val="22"/>
        </w:rPr>
      </w:pPr>
      <w:r w:rsidRPr="00AE3960">
        <w:rPr>
          <w:rFonts w:ascii="Arial" w:hAnsi="Arial" w:cs="Arial"/>
          <w:sz w:val="22"/>
          <w:szCs w:val="22"/>
        </w:rPr>
        <w:lastRenderedPageBreak/>
        <w:t>For more information please contact</w:t>
      </w:r>
      <w:r w:rsidR="006A3E93" w:rsidRPr="00AE3960">
        <w:rPr>
          <w:rFonts w:ascii="Arial" w:hAnsi="Arial" w:cs="Arial"/>
          <w:sz w:val="22"/>
          <w:szCs w:val="22"/>
        </w:rPr>
        <w:t xml:space="preserve"> directly one of the study authors:</w:t>
      </w:r>
      <w:r w:rsidRPr="00AE3960">
        <w:rPr>
          <w:rFonts w:ascii="Arial" w:hAnsi="Arial" w:cs="Arial"/>
          <w:sz w:val="22"/>
          <w:szCs w:val="22"/>
        </w:rPr>
        <w:t xml:space="preserve"> </w:t>
      </w:r>
      <w:r w:rsidR="006A3E93" w:rsidRPr="00AE3960">
        <w:rPr>
          <w:rFonts w:ascii="Arial" w:hAnsi="Arial" w:cs="Arial"/>
          <w:sz w:val="22"/>
          <w:szCs w:val="22"/>
        </w:rPr>
        <w:t>Christian Bokhove</w:t>
      </w:r>
      <w:r w:rsidR="006A3E93" w:rsidRPr="00AE3960" w:rsidDel="006A3E93">
        <w:rPr>
          <w:rFonts w:ascii="Arial" w:hAnsi="Arial" w:cs="Arial"/>
          <w:sz w:val="22"/>
          <w:szCs w:val="22"/>
        </w:rPr>
        <w:t xml:space="preserve"> </w:t>
      </w:r>
      <w:r w:rsidR="001760B2" w:rsidRPr="00AE3960">
        <w:rPr>
          <w:rFonts w:ascii="Arial" w:hAnsi="Arial" w:cs="Arial"/>
          <w:sz w:val="22"/>
          <w:szCs w:val="22"/>
        </w:rPr>
        <w:t>07447 720 399; C.Bokhove@soton.ac.uk</w:t>
      </w:r>
      <w:r w:rsidR="006A3E93" w:rsidRPr="00AE3960">
        <w:rPr>
          <w:rFonts w:ascii="Arial" w:hAnsi="Arial" w:cs="Arial"/>
          <w:sz w:val="22"/>
          <w:szCs w:val="22"/>
        </w:rPr>
        <w:t>), Sam Sims (</w:t>
      </w:r>
      <w:r w:rsidR="00DA6762" w:rsidRPr="00AE3960">
        <w:rPr>
          <w:rFonts w:ascii="Arial" w:hAnsi="Arial" w:cs="Arial"/>
          <w:sz w:val="22"/>
          <w:szCs w:val="22"/>
        </w:rPr>
        <w:t>07890 281 295; s.sims@ucl.ac.uk</w:t>
      </w:r>
      <w:r w:rsidR="006A3E93" w:rsidRPr="00AE3960">
        <w:rPr>
          <w:rFonts w:ascii="Arial" w:hAnsi="Arial" w:cs="Arial"/>
          <w:sz w:val="22"/>
          <w:szCs w:val="22"/>
        </w:rPr>
        <w:t xml:space="preserve">) or John Jerrim (07590 761 755; j.jerrim@ucl.ac.uk) </w:t>
      </w:r>
    </w:p>
    <w:p w14:paraId="76269996" w14:textId="41DF15FD" w:rsidR="00181629" w:rsidRPr="00AE3960" w:rsidRDefault="00181629" w:rsidP="00A46232">
      <w:pPr>
        <w:spacing w:line="276" w:lineRule="auto"/>
        <w:rPr>
          <w:rFonts w:ascii="Arial" w:hAnsi="Arial" w:cs="Arial"/>
          <w:sz w:val="22"/>
          <w:szCs w:val="22"/>
        </w:rPr>
      </w:pPr>
    </w:p>
    <w:p w14:paraId="739803DB" w14:textId="3571DCF8" w:rsidR="00FC3450" w:rsidRPr="00AE3960" w:rsidRDefault="0069363F" w:rsidP="00A46232">
      <w:pPr>
        <w:spacing w:line="276" w:lineRule="auto"/>
        <w:rPr>
          <w:rFonts w:ascii="Arial" w:hAnsi="Arial" w:cs="Arial"/>
          <w:sz w:val="22"/>
          <w:szCs w:val="22"/>
        </w:rPr>
      </w:pPr>
      <w:r w:rsidRPr="00AE3960">
        <w:rPr>
          <w:rFonts w:ascii="Arial" w:hAnsi="Arial" w:cs="Arial"/>
          <w:sz w:val="22"/>
          <w:szCs w:val="22"/>
        </w:rPr>
        <w:t xml:space="preserve">Bokhove, C., Jerrim, J., &amp; Sims, S. (2024, March 30). </w:t>
      </w:r>
      <w:r w:rsidRPr="00AE3960">
        <w:rPr>
          <w:rFonts w:ascii="Arial" w:hAnsi="Arial" w:cs="Arial"/>
          <w:i/>
          <w:iCs/>
          <w:sz w:val="22"/>
          <w:szCs w:val="22"/>
        </w:rPr>
        <w:t>Inspecting the Inspectorate: New insights into Ofsted inspections</w:t>
      </w:r>
      <w:r w:rsidRPr="00AE3960">
        <w:rPr>
          <w:rFonts w:ascii="Arial" w:hAnsi="Arial" w:cs="Arial"/>
          <w:sz w:val="22"/>
          <w:szCs w:val="22"/>
        </w:rPr>
        <w:t xml:space="preserve">. </w:t>
      </w:r>
      <w:hyperlink r:id="rId7" w:history="1">
        <w:r w:rsidRPr="00AE3960">
          <w:rPr>
            <w:rStyle w:val="Hyperlink"/>
            <w:rFonts w:ascii="Arial" w:hAnsi="Arial" w:cs="Arial"/>
            <w:sz w:val="22"/>
            <w:szCs w:val="22"/>
          </w:rPr>
          <w:t>https://doi.org/10.35542/osf.io/hr3u5</w:t>
        </w:r>
      </w:hyperlink>
    </w:p>
    <w:p w14:paraId="32729E49" w14:textId="77777777" w:rsidR="0069363F" w:rsidRPr="00AE3960" w:rsidRDefault="0069363F" w:rsidP="00A46232">
      <w:pPr>
        <w:spacing w:line="276" w:lineRule="auto"/>
        <w:rPr>
          <w:rFonts w:ascii="Arial" w:hAnsi="Arial" w:cs="Arial"/>
          <w:sz w:val="22"/>
          <w:szCs w:val="22"/>
        </w:rPr>
      </w:pPr>
    </w:p>
    <w:p w14:paraId="4F4C37F1" w14:textId="74626645" w:rsidR="1C852E82" w:rsidRDefault="1C852E82" w:rsidP="1F646BFA">
      <w:pPr>
        <w:rPr>
          <w:rFonts w:ascii="Arial" w:eastAsia="Arial" w:hAnsi="Arial" w:cs="Arial"/>
          <w:color w:val="000000" w:themeColor="text1"/>
          <w:sz w:val="22"/>
          <w:szCs w:val="22"/>
        </w:rPr>
      </w:pPr>
      <w:r w:rsidRPr="071B2C08">
        <w:rPr>
          <w:rFonts w:ascii="Arial" w:eastAsia="Arial" w:hAnsi="Arial" w:cs="Arial"/>
          <w:color w:val="000000" w:themeColor="text1"/>
          <w:sz w:val="22"/>
          <w:szCs w:val="22"/>
          <w:lang w:val="en-US"/>
        </w:rPr>
        <w:t xml:space="preserve">The Nuffield Foundation is an independent charitable trust with a mission to advance social well-being. It funds research that informs social policy, primarily in Education, Welfare, and Justice. The Nuffield Foundation is the founder and co-funder of the Nuffield Council on Bioethics, the Ada Lovelace Institute and the Nuffield Family Justice Observatory. The Foundation has funded this project, but the views expressed are those of the authors and not necessarily the Foundation. </w:t>
      </w:r>
      <w:r w:rsidRPr="071B2C08">
        <w:rPr>
          <w:rFonts w:ascii="Arial" w:eastAsia="Arial" w:hAnsi="Arial" w:cs="Arial"/>
          <w:color w:val="000000" w:themeColor="text1"/>
          <w:sz w:val="22"/>
          <w:szCs w:val="22"/>
        </w:rPr>
        <w:t xml:space="preserve">Website: </w:t>
      </w:r>
      <w:hyperlink r:id="rId8">
        <w:r w:rsidRPr="071B2C08">
          <w:rPr>
            <w:rStyle w:val="Hyperlink"/>
            <w:rFonts w:ascii="Arial" w:eastAsia="Arial" w:hAnsi="Arial" w:cs="Arial"/>
            <w:sz w:val="20"/>
            <w:szCs w:val="20"/>
          </w:rPr>
          <w:t>www.nuffieldfoundation.org</w:t>
        </w:r>
      </w:hyperlink>
      <w:r w:rsidRPr="071B2C08">
        <w:rPr>
          <w:rFonts w:ascii="Arial" w:eastAsia="Arial" w:hAnsi="Arial" w:cs="Arial"/>
          <w:color w:val="000000" w:themeColor="text1"/>
          <w:sz w:val="22"/>
          <w:szCs w:val="22"/>
          <w:lang w:val="en-US"/>
        </w:rPr>
        <w:t xml:space="preserve"> </w:t>
      </w:r>
      <w:r w:rsidRPr="071B2C08" w:rsidDel="1C852E82">
        <w:rPr>
          <w:rFonts w:ascii="Arial" w:eastAsia="Arial" w:hAnsi="Arial" w:cs="Arial"/>
          <w:color w:val="000000" w:themeColor="text1"/>
          <w:sz w:val="22"/>
          <w:szCs w:val="22"/>
        </w:rPr>
        <w:t xml:space="preserve">Twitter: </w:t>
      </w:r>
    </w:p>
    <w:p w14:paraId="63846671" w14:textId="2A835C63" w:rsidR="4D88BE88" w:rsidRDefault="4D88BE88" w:rsidP="00D513C2">
      <w:pPr>
        <w:ind w:left="720"/>
        <w:rPr>
          <w:rFonts w:ascii="Calibri" w:eastAsia="Calibri" w:hAnsi="Calibri" w:cs="Calibri"/>
          <w:color w:val="000000" w:themeColor="text1"/>
          <w:sz w:val="22"/>
          <w:szCs w:val="22"/>
        </w:rPr>
      </w:pPr>
    </w:p>
    <w:p w14:paraId="1A3400BB" w14:textId="7BC3131C" w:rsidR="4D88BE88" w:rsidRDefault="4D88BE88" w:rsidP="4D88BE88">
      <w:pPr>
        <w:spacing w:line="276" w:lineRule="auto"/>
        <w:rPr>
          <w:rFonts w:ascii="Arial" w:hAnsi="Arial" w:cs="Arial"/>
          <w:sz w:val="22"/>
          <w:szCs w:val="22"/>
        </w:rPr>
      </w:pPr>
    </w:p>
    <w:sectPr w:rsidR="4D88BE88" w:rsidSect="00B62389">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62ED" w14:textId="77777777" w:rsidR="00246C34" w:rsidRDefault="00246C34" w:rsidP="004C0D3A">
      <w:r>
        <w:separator/>
      </w:r>
    </w:p>
  </w:endnote>
  <w:endnote w:type="continuationSeparator" w:id="0">
    <w:p w14:paraId="433D0ACA" w14:textId="77777777" w:rsidR="00246C34" w:rsidRDefault="00246C34" w:rsidP="004C0D3A">
      <w:r>
        <w:continuationSeparator/>
      </w:r>
    </w:p>
  </w:endnote>
  <w:endnote w:type="continuationNotice" w:id="1">
    <w:p w14:paraId="33FB7E9C" w14:textId="77777777" w:rsidR="00246C34" w:rsidRDefault="00246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474CB" w14:textId="77777777" w:rsidR="00246C34" w:rsidRDefault="00246C34" w:rsidP="004C0D3A">
      <w:r>
        <w:separator/>
      </w:r>
    </w:p>
  </w:footnote>
  <w:footnote w:type="continuationSeparator" w:id="0">
    <w:p w14:paraId="76DB7CA8" w14:textId="77777777" w:rsidR="00246C34" w:rsidRDefault="00246C34" w:rsidP="004C0D3A">
      <w:r>
        <w:continuationSeparator/>
      </w:r>
    </w:p>
  </w:footnote>
  <w:footnote w:type="continuationNotice" w:id="1">
    <w:p w14:paraId="7FEAADED" w14:textId="77777777" w:rsidR="00246C34" w:rsidRDefault="00246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394F" w14:textId="71358232" w:rsidR="004C0D3A" w:rsidRDefault="004C0D3A">
    <w:pPr>
      <w:pStyle w:val="Header"/>
    </w:pPr>
    <w:r>
      <w:rPr>
        <w:noProof/>
      </w:rPr>
      <w:drawing>
        <wp:inline distT="0" distB="0" distL="0" distR="0" wp14:anchorId="58BDE9C4" wp14:editId="782324AE">
          <wp:extent cx="2124075" cy="464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60" cy="475458"/>
                  </a:xfrm>
                  <a:prstGeom prst="rect">
                    <a:avLst/>
                  </a:prstGeom>
                  <a:noFill/>
                  <a:ln>
                    <a:noFill/>
                  </a:ln>
                </pic:spPr>
              </pic:pic>
            </a:graphicData>
          </a:graphic>
        </wp:inline>
      </w:drawing>
    </w:r>
    <w:r>
      <w:tab/>
    </w:r>
    <w:r>
      <w:tab/>
    </w:r>
    <w:r>
      <w:rPr>
        <w:noProof/>
      </w:rPr>
      <w:drawing>
        <wp:inline distT="0" distB="0" distL="0" distR="0" wp14:anchorId="60CCC08C" wp14:editId="3AF872E8">
          <wp:extent cx="1579311" cy="4632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409" cy="482678"/>
                  </a:xfrm>
                  <a:prstGeom prst="rect">
                    <a:avLst/>
                  </a:prstGeom>
                  <a:noFill/>
                  <a:ln>
                    <a:noFill/>
                  </a:ln>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889"/>
    <w:multiLevelType w:val="hybridMultilevel"/>
    <w:tmpl w:val="6220C376"/>
    <w:lvl w:ilvl="0" w:tplc="DF08E1F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A14F3"/>
    <w:multiLevelType w:val="hybridMultilevel"/>
    <w:tmpl w:val="C6567FBC"/>
    <w:lvl w:ilvl="0" w:tplc="E11C8BD4">
      <w:start w:val="1"/>
      <w:numFmt w:val="bullet"/>
      <w:lvlText w:val="•"/>
      <w:lvlJc w:val="left"/>
      <w:pPr>
        <w:tabs>
          <w:tab w:val="num" w:pos="720"/>
        </w:tabs>
        <w:ind w:left="720" w:hanging="360"/>
      </w:pPr>
      <w:rPr>
        <w:rFonts w:ascii="Arial" w:hAnsi="Arial" w:hint="default"/>
      </w:rPr>
    </w:lvl>
    <w:lvl w:ilvl="1" w:tplc="E16ED0C8" w:tentative="1">
      <w:start w:val="1"/>
      <w:numFmt w:val="bullet"/>
      <w:lvlText w:val="•"/>
      <w:lvlJc w:val="left"/>
      <w:pPr>
        <w:tabs>
          <w:tab w:val="num" w:pos="1440"/>
        </w:tabs>
        <w:ind w:left="1440" w:hanging="360"/>
      </w:pPr>
      <w:rPr>
        <w:rFonts w:ascii="Arial" w:hAnsi="Arial" w:hint="default"/>
      </w:rPr>
    </w:lvl>
    <w:lvl w:ilvl="2" w:tplc="002A82B6" w:tentative="1">
      <w:start w:val="1"/>
      <w:numFmt w:val="bullet"/>
      <w:lvlText w:val="•"/>
      <w:lvlJc w:val="left"/>
      <w:pPr>
        <w:tabs>
          <w:tab w:val="num" w:pos="2160"/>
        </w:tabs>
        <w:ind w:left="2160" w:hanging="360"/>
      </w:pPr>
      <w:rPr>
        <w:rFonts w:ascii="Arial" w:hAnsi="Arial" w:hint="default"/>
      </w:rPr>
    </w:lvl>
    <w:lvl w:ilvl="3" w:tplc="06BEF660" w:tentative="1">
      <w:start w:val="1"/>
      <w:numFmt w:val="bullet"/>
      <w:lvlText w:val="•"/>
      <w:lvlJc w:val="left"/>
      <w:pPr>
        <w:tabs>
          <w:tab w:val="num" w:pos="2880"/>
        </w:tabs>
        <w:ind w:left="2880" w:hanging="360"/>
      </w:pPr>
      <w:rPr>
        <w:rFonts w:ascii="Arial" w:hAnsi="Arial" w:hint="default"/>
      </w:rPr>
    </w:lvl>
    <w:lvl w:ilvl="4" w:tplc="6B26FD30" w:tentative="1">
      <w:start w:val="1"/>
      <w:numFmt w:val="bullet"/>
      <w:lvlText w:val="•"/>
      <w:lvlJc w:val="left"/>
      <w:pPr>
        <w:tabs>
          <w:tab w:val="num" w:pos="3600"/>
        </w:tabs>
        <w:ind w:left="3600" w:hanging="360"/>
      </w:pPr>
      <w:rPr>
        <w:rFonts w:ascii="Arial" w:hAnsi="Arial" w:hint="default"/>
      </w:rPr>
    </w:lvl>
    <w:lvl w:ilvl="5" w:tplc="A448F52E" w:tentative="1">
      <w:start w:val="1"/>
      <w:numFmt w:val="bullet"/>
      <w:lvlText w:val="•"/>
      <w:lvlJc w:val="left"/>
      <w:pPr>
        <w:tabs>
          <w:tab w:val="num" w:pos="4320"/>
        </w:tabs>
        <w:ind w:left="4320" w:hanging="360"/>
      </w:pPr>
      <w:rPr>
        <w:rFonts w:ascii="Arial" w:hAnsi="Arial" w:hint="default"/>
      </w:rPr>
    </w:lvl>
    <w:lvl w:ilvl="6" w:tplc="AAC84CB8" w:tentative="1">
      <w:start w:val="1"/>
      <w:numFmt w:val="bullet"/>
      <w:lvlText w:val="•"/>
      <w:lvlJc w:val="left"/>
      <w:pPr>
        <w:tabs>
          <w:tab w:val="num" w:pos="5040"/>
        </w:tabs>
        <w:ind w:left="5040" w:hanging="360"/>
      </w:pPr>
      <w:rPr>
        <w:rFonts w:ascii="Arial" w:hAnsi="Arial" w:hint="default"/>
      </w:rPr>
    </w:lvl>
    <w:lvl w:ilvl="7" w:tplc="AE3CCB92" w:tentative="1">
      <w:start w:val="1"/>
      <w:numFmt w:val="bullet"/>
      <w:lvlText w:val="•"/>
      <w:lvlJc w:val="left"/>
      <w:pPr>
        <w:tabs>
          <w:tab w:val="num" w:pos="5760"/>
        </w:tabs>
        <w:ind w:left="5760" w:hanging="360"/>
      </w:pPr>
      <w:rPr>
        <w:rFonts w:ascii="Arial" w:hAnsi="Arial" w:hint="default"/>
      </w:rPr>
    </w:lvl>
    <w:lvl w:ilvl="8" w:tplc="479202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86036"/>
    <w:multiLevelType w:val="hybridMultilevel"/>
    <w:tmpl w:val="8FDA3912"/>
    <w:lvl w:ilvl="0" w:tplc="BA76D502">
      <w:start w:val="1"/>
      <w:numFmt w:val="bullet"/>
      <w:lvlText w:val="•"/>
      <w:lvlJc w:val="left"/>
      <w:pPr>
        <w:tabs>
          <w:tab w:val="num" w:pos="720"/>
        </w:tabs>
        <w:ind w:left="720" w:hanging="360"/>
      </w:pPr>
      <w:rPr>
        <w:rFonts w:ascii="Arial" w:hAnsi="Arial" w:hint="default"/>
      </w:rPr>
    </w:lvl>
    <w:lvl w:ilvl="1" w:tplc="479A702A" w:tentative="1">
      <w:start w:val="1"/>
      <w:numFmt w:val="bullet"/>
      <w:lvlText w:val="•"/>
      <w:lvlJc w:val="left"/>
      <w:pPr>
        <w:tabs>
          <w:tab w:val="num" w:pos="1440"/>
        </w:tabs>
        <w:ind w:left="1440" w:hanging="360"/>
      </w:pPr>
      <w:rPr>
        <w:rFonts w:ascii="Arial" w:hAnsi="Arial" w:hint="default"/>
      </w:rPr>
    </w:lvl>
    <w:lvl w:ilvl="2" w:tplc="61740500" w:tentative="1">
      <w:start w:val="1"/>
      <w:numFmt w:val="bullet"/>
      <w:lvlText w:val="•"/>
      <w:lvlJc w:val="left"/>
      <w:pPr>
        <w:tabs>
          <w:tab w:val="num" w:pos="2160"/>
        </w:tabs>
        <w:ind w:left="2160" w:hanging="360"/>
      </w:pPr>
      <w:rPr>
        <w:rFonts w:ascii="Arial" w:hAnsi="Arial" w:hint="default"/>
      </w:rPr>
    </w:lvl>
    <w:lvl w:ilvl="3" w:tplc="45589040" w:tentative="1">
      <w:start w:val="1"/>
      <w:numFmt w:val="bullet"/>
      <w:lvlText w:val="•"/>
      <w:lvlJc w:val="left"/>
      <w:pPr>
        <w:tabs>
          <w:tab w:val="num" w:pos="2880"/>
        </w:tabs>
        <w:ind w:left="2880" w:hanging="360"/>
      </w:pPr>
      <w:rPr>
        <w:rFonts w:ascii="Arial" w:hAnsi="Arial" w:hint="default"/>
      </w:rPr>
    </w:lvl>
    <w:lvl w:ilvl="4" w:tplc="8070EF3A" w:tentative="1">
      <w:start w:val="1"/>
      <w:numFmt w:val="bullet"/>
      <w:lvlText w:val="•"/>
      <w:lvlJc w:val="left"/>
      <w:pPr>
        <w:tabs>
          <w:tab w:val="num" w:pos="3600"/>
        </w:tabs>
        <w:ind w:left="3600" w:hanging="360"/>
      </w:pPr>
      <w:rPr>
        <w:rFonts w:ascii="Arial" w:hAnsi="Arial" w:hint="default"/>
      </w:rPr>
    </w:lvl>
    <w:lvl w:ilvl="5" w:tplc="4CB05BA4" w:tentative="1">
      <w:start w:val="1"/>
      <w:numFmt w:val="bullet"/>
      <w:lvlText w:val="•"/>
      <w:lvlJc w:val="left"/>
      <w:pPr>
        <w:tabs>
          <w:tab w:val="num" w:pos="4320"/>
        </w:tabs>
        <w:ind w:left="4320" w:hanging="360"/>
      </w:pPr>
      <w:rPr>
        <w:rFonts w:ascii="Arial" w:hAnsi="Arial" w:hint="default"/>
      </w:rPr>
    </w:lvl>
    <w:lvl w:ilvl="6" w:tplc="11207526" w:tentative="1">
      <w:start w:val="1"/>
      <w:numFmt w:val="bullet"/>
      <w:lvlText w:val="•"/>
      <w:lvlJc w:val="left"/>
      <w:pPr>
        <w:tabs>
          <w:tab w:val="num" w:pos="5040"/>
        </w:tabs>
        <w:ind w:left="5040" w:hanging="360"/>
      </w:pPr>
      <w:rPr>
        <w:rFonts w:ascii="Arial" w:hAnsi="Arial" w:hint="default"/>
      </w:rPr>
    </w:lvl>
    <w:lvl w:ilvl="7" w:tplc="A926B050" w:tentative="1">
      <w:start w:val="1"/>
      <w:numFmt w:val="bullet"/>
      <w:lvlText w:val="•"/>
      <w:lvlJc w:val="left"/>
      <w:pPr>
        <w:tabs>
          <w:tab w:val="num" w:pos="5760"/>
        </w:tabs>
        <w:ind w:left="5760" w:hanging="360"/>
      </w:pPr>
      <w:rPr>
        <w:rFonts w:ascii="Arial" w:hAnsi="Arial" w:hint="default"/>
      </w:rPr>
    </w:lvl>
    <w:lvl w:ilvl="8" w:tplc="8DF67E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E442DB"/>
    <w:multiLevelType w:val="hybridMultilevel"/>
    <w:tmpl w:val="4D9E1E60"/>
    <w:lvl w:ilvl="0" w:tplc="5B0C7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334D7"/>
    <w:multiLevelType w:val="hybridMultilevel"/>
    <w:tmpl w:val="FA3C663A"/>
    <w:lvl w:ilvl="0" w:tplc="EDE4077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7D4744E"/>
    <w:multiLevelType w:val="hybridMultilevel"/>
    <w:tmpl w:val="4CD88F00"/>
    <w:lvl w:ilvl="0" w:tplc="8E06EAD4">
      <w:start w:val="1"/>
      <w:numFmt w:val="bullet"/>
      <w:lvlText w:val="•"/>
      <w:lvlJc w:val="left"/>
      <w:pPr>
        <w:tabs>
          <w:tab w:val="num" w:pos="720"/>
        </w:tabs>
        <w:ind w:left="720" w:hanging="360"/>
      </w:pPr>
      <w:rPr>
        <w:rFonts w:ascii="Arial" w:hAnsi="Arial" w:hint="default"/>
      </w:rPr>
    </w:lvl>
    <w:lvl w:ilvl="1" w:tplc="4E4C521A" w:tentative="1">
      <w:start w:val="1"/>
      <w:numFmt w:val="bullet"/>
      <w:lvlText w:val="•"/>
      <w:lvlJc w:val="left"/>
      <w:pPr>
        <w:tabs>
          <w:tab w:val="num" w:pos="1440"/>
        </w:tabs>
        <w:ind w:left="1440" w:hanging="360"/>
      </w:pPr>
      <w:rPr>
        <w:rFonts w:ascii="Arial" w:hAnsi="Arial" w:hint="default"/>
      </w:rPr>
    </w:lvl>
    <w:lvl w:ilvl="2" w:tplc="089EFC82" w:tentative="1">
      <w:start w:val="1"/>
      <w:numFmt w:val="bullet"/>
      <w:lvlText w:val="•"/>
      <w:lvlJc w:val="left"/>
      <w:pPr>
        <w:tabs>
          <w:tab w:val="num" w:pos="2160"/>
        </w:tabs>
        <w:ind w:left="2160" w:hanging="360"/>
      </w:pPr>
      <w:rPr>
        <w:rFonts w:ascii="Arial" w:hAnsi="Arial" w:hint="default"/>
      </w:rPr>
    </w:lvl>
    <w:lvl w:ilvl="3" w:tplc="94F63548" w:tentative="1">
      <w:start w:val="1"/>
      <w:numFmt w:val="bullet"/>
      <w:lvlText w:val="•"/>
      <w:lvlJc w:val="left"/>
      <w:pPr>
        <w:tabs>
          <w:tab w:val="num" w:pos="2880"/>
        </w:tabs>
        <w:ind w:left="2880" w:hanging="360"/>
      </w:pPr>
      <w:rPr>
        <w:rFonts w:ascii="Arial" w:hAnsi="Arial" w:hint="default"/>
      </w:rPr>
    </w:lvl>
    <w:lvl w:ilvl="4" w:tplc="5F06D452" w:tentative="1">
      <w:start w:val="1"/>
      <w:numFmt w:val="bullet"/>
      <w:lvlText w:val="•"/>
      <w:lvlJc w:val="left"/>
      <w:pPr>
        <w:tabs>
          <w:tab w:val="num" w:pos="3600"/>
        </w:tabs>
        <w:ind w:left="3600" w:hanging="360"/>
      </w:pPr>
      <w:rPr>
        <w:rFonts w:ascii="Arial" w:hAnsi="Arial" w:hint="default"/>
      </w:rPr>
    </w:lvl>
    <w:lvl w:ilvl="5" w:tplc="F726150C" w:tentative="1">
      <w:start w:val="1"/>
      <w:numFmt w:val="bullet"/>
      <w:lvlText w:val="•"/>
      <w:lvlJc w:val="left"/>
      <w:pPr>
        <w:tabs>
          <w:tab w:val="num" w:pos="4320"/>
        </w:tabs>
        <w:ind w:left="4320" w:hanging="360"/>
      </w:pPr>
      <w:rPr>
        <w:rFonts w:ascii="Arial" w:hAnsi="Arial" w:hint="default"/>
      </w:rPr>
    </w:lvl>
    <w:lvl w:ilvl="6" w:tplc="BB566AE0" w:tentative="1">
      <w:start w:val="1"/>
      <w:numFmt w:val="bullet"/>
      <w:lvlText w:val="•"/>
      <w:lvlJc w:val="left"/>
      <w:pPr>
        <w:tabs>
          <w:tab w:val="num" w:pos="5040"/>
        </w:tabs>
        <w:ind w:left="5040" w:hanging="360"/>
      </w:pPr>
      <w:rPr>
        <w:rFonts w:ascii="Arial" w:hAnsi="Arial" w:hint="default"/>
      </w:rPr>
    </w:lvl>
    <w:lvl w:ilvl="7" w:tplc="A9B89332" w:tentative="1">
      <w:start w:val="1"/>
      <w:numFmt w:val="bullet"/>
      <w:lvlText w:val="•"/>
      <w:lvlJc w:val="left"/>
      <w:pPr>
        <w:tabs>
          <w:tab w:val="num" w:pos="5760"/>
        </w:tabs>
        <w:ind w:left="5760" w:hanging="360"/>
      </w:pPr>
      <w:rPr>
        <w:rFonts w:ascii="Arial" w:hAnsi="Arial" w:hint="default"/>
      </w:rPr>
    </w:lvl>
    <w:lvl w:ilvl="8" w:tplc="6BBA3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DF4763"/>
    <w:multiLevelType w:val="hybridMultilevel"/>
    <w:tmpl w:val="E5020B8C"/>
    <w:lvl w:ilvl="0" w:tplc="7B34153E">
      <w:start w:val="1"/>
      <w:numFmt w:val="bullet"/>
      <w:lvlText w:val="•"/>
      <w:lvlJc w:val="left"/>
      <w:pPr>
        <w:tabs>
          <w:tab w:val="num" w:pos="720"/>
        </w:tabs>
        <w:ind w:left="720" w:hanging="360"/>
      </w:pPr>
      <w:rPr>
        <w:rFonts w:ascii="Arial" w:hAnsi="Arial" w:hint="default"/>
      </w:rPr>
    </w:lvl>
    <w:lvl w:ilvl="1" w:tplc="36AA903C" w:tentative="1">
      <w:start w:val="1"/>
      <w:numFmt w:val="bullet"/>
      <w:lvlText w:val="•"/>
      <w:lvlJc w:val="left"/>
      <w:pPr>
        <w:tabs>
          <w:tab w:val="num" w:pos="1440"/>
        </w:tabs>
        <w:ind w:left="1440" w:hanging="360"/>
      </w:pPr>
      <w:rPr>
        <w:rFonts w:ascii="Arial" w:hAnsi="Arial" w:hint="default"/>
      </w:rPr>
    </w:lvl>
    <w:lvl w:ilvl="2" w:tplc="BE86CC80" w:tentative="1">
      <w:start w:val="1"/>
      <w:numFmt w:val="bullet"/>
      <w:lvlText w:val="•"/>
      <w:lvlJc w:val="left"/>
      <w:pPr>
        <w:tabs>
          <w:tab w:val="num" w:pos="2160"/>
        </w:tabs>
        <w:ind w:left="2160" w:hanging="360"/>
      </w:pPr>
      <w:rPr>
        <w:rFonts w:ascii="Arial" w:hAnsi="Arial" w:hint="default"/>
      </w:rPr>
    </w:lvl>
    <w:lvl w:ilvl="3" w:tplc="F0AA47D0" w:tentative="1">
      <w:start w:val="1"/>
      <w:numFmt w:val="bullet"/>
      <w:lvlText w:val="•"/>
      <w:lvlJc w:val="left"/>
      <w:pPr>
        <w:tabs>
          <w:tab w:val="num" w:pos="2880"/>
        </w:tabs>
        <w:ind w:left="2880" w:hanging="360"/>
      </w:pPr>
      <w:rPr>
        <w:rFonts w:ascii="Arial" w:hAnsi="Arial" w:hint="default"/>
      </w:rPr>
    </w:lvl>
    <w:lvl w:ilvl="4" w:tplc="6DAE29C8" w:tentative="1">
      <w:start w:val="1"/>
      <w:numFmt w:val="bullet"/>
      <w:lvlText w:val="•"/>
      <w:lvlJc w:val="left"/>
      <w:pPr>
        <w:tabs>
          <w:tab w:val="num" w:pos="3600"/>
        </w:tabs>
        <w:ind w:left="3600" w:hanging="360"/>
      </w:pPr>
      <w:rPr>
        <w:rFonts w:ascii="Arial" w:hAnsi="Arial" w:hint="default"/>
      </w:rPr>
    </w:lvl>
    <w:lvl w:ilvl="5" w:tplc="28A220CE" w:tentative="1">
      <w:start w:val="1"/>
      <w:numFmt w:val="bullet"/>
      <w:lvlText w:val="•"/>
      <w:lvlJc w:val="left"/>
      <w:pPr>
        <w:tabs>
          <w:tab w:val="num" w:pos="4320"/>
        </w:tabs>
        <w:ind w:left="4320" w:hanging="360"/>
      </w:pPr>
      <w:rPr>
        <w:rFonts w:ascii="Arial" w:hAnsi="Arial" w:hint="default"/>
      </w:rPr>
    </w:lvl>
    <w:lvl w:ilvl="6" w:tplc="F832301C" w:tentative="1">
      <w:start w:val="1"/>
      <w:numFmt w:val="bullet"/>
      <w:lvlText w:val="•"/>
      <w:lvlJc w:val="left"/>
      <w:pPr>
        <w:tabs>
          <w:tab w:val="num" w:pos="5040"/>
        </w:tabs>
        <w:ind w:left="5040" w:hanging="360"/>
      </w:pPr>
      <w:rPr>
        <w:rFonts w:ascii="Arial" w:hAnsi="Arial" w:hint="default"/>
      </w:rPr>
    </w:lvl>
    <w:lvl w:ilvl="7" w:tplc="1396A5B4" w:tentative="1">
      <w:start w:val="1"/>
      <w:numFmt w:val="bullet"/>
      <w:lvlText w:val="•"/>
      <w:lvlJc w:val="left"/>
      <w:pPr>
        <w:tabs>
          <w:tab w:val="num" w:pos="5760"/>
        </w:tabs>
        <w:ind w:left="5760" w:hanging="360"/>
      </w:pPr>
      <w:rPr>
        <w:rFonts w:ascii="Arial" w:hAnsi="Arial" w:hint="default"/>
      </w:rPr>
    </w:lvl>
    <w:lvl w:ilvl="8" w:tplc="968C1D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A01DE1"/>
    <w:multiLevelType w:val="hybridMultilevel"/>
    <w:tmpl w:val="F0EA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44D47"/>
    <w:multiLevelType w:val="hybridMultilevel"/>
    <w:tmpl w:val="9E1AB55E"/>
    <w:lvl w:ilvl="0" w:tplc="71AADF88">
      <w:start w:val="1"/>
      <w:numFmt w:val="bullet"/>
      <w:lvlText w:val="•"/>
      <w:lvlJc w:val="left"/>
      <w:pPr>
        <w:tabs>
          <w:tab w:val="num" w:pos="720"/>
        </w:tabs>
        <w:ind w:left="720" w:hanging="360"/>
      </w:pPr>
      <w:rPr>
        <w:rFonts w:ascii="Arial" w:hAnsi="Arial" w:hint="default"/>
      </w:rPr>
    </w:lvl>
    <w:lvl w:ilvl="1" w:tplc="033A312E" w:tentative="1">
      <w:start w:val="1"/>
      <w:numFmt w:val="bullet"/>
      <w:lvlText w:val="•"/>
      <w:lvlJc w:val="left"/>
      <w:pPr>
        <w:tabs>
          <w:tab w:val="num" w:pos="1440"/>
        </w:tabs>
        <w:ind w:left="1440" w:hanging="360"/>
      </w:pPr>
      <w:rPr>
        <w:rFonts w:ascii="Arial" w:hAnsi="Arial" w:hint="default"/>
      </w:rPr>
    </w:lvl>
    <w:lvl w:ilvl="2" w:tplc="1F648F72" w:tentative="1">
      <w:start w:val="1"/>
      <w:numFmt w:val="bullet"/>
      <w:lvlText w:val="•"/>
      <w:lvlJc w:val="left"/>
      <w:pPr>
        <w:tabs>
          <w:tab w:val="num" w:pos="2160"/>
        </w:tabs>
        <w:ind w:left="2160" w:hanging="360"/>
      </w:pPr>
      <w:rPr>
        <w:rFonts w:ascii="Arial" w:hAnsi="Arial" w:hint="default"/>
      </w:rPr>
    </w:lvl>
    <w:lvl w:ilvl="3" w:tplc="88AE1FFA" w:tentative="1">
      <w:start w:val="1"/>
      <w:numFmt w:val="bullet"/>
      <w:lvlText w:val="•"/>
      <w:lvlJc w:val="left"/>
      <w:pPr>
        <w:tabs>
          <w:tab w:val="num" w:pos="2880"/>
        </w:tabs>
        <w:ind w:left="2880" w:hanging="360"/>
      </w:pPr>
      <w:rPr>
        <w:rFonts w:ascii="Arial" w:hAnsi="Arial" w:hint="default"/>
      </w:rPr>
    </w:lvl>
    <w:lvl w:ilvl="4" w:tplc="24A40A0A" w:tentative="1">
      <w:start w:val="1"/>
      <w:numFmt w:val="bullet"/>
      <w:lvlText w:val="•"/>
      <w:lvlJc w:val="left"/>
      <w:pPr>
        <w:tabs>
          <w:tab w:val="num" w:pos="3600"/>
        </w:tabs>
        <w:ind w:left="3600" w:hanging="360"/>
      </w:pPr>
      <w:rPr>
        <w:rFonts w:ascii="Arial" w:hAnsi="Arial" w:hint="default"/>
      </w:rPr>
    </w:lvl>
    <w:lvl w:ilvl="5" w:tplc="85A6B464" w:tentative="1">
      <w:start w:val="1"/>
      <w:numFmt w:val="bullet"/>
      <w:lvlText w:val="•"/>
      <w:lvlJc w:val="left"/>
      <w:pPr>
        <w:tabs>
          <w:tab w:val="num" w:pos="4320"/>
        </w:tabs>
        <w:ind w:left="4320" w:hanging="360"/>
      </w:pPr>
      <w:rPr>
        <w:rFonts w:ascii="Arial" w:hAnsi="Arial" w:hint="default"/>
      </w:rPr>
    </w:lvl>
    <w:lvl w:ilvl="6" w:tplc="DFCE81C0" w:tentative="1">
      <w:start w:val="1"/>
      <w:numFmt w:val="bullet"/>
      <w:lvlText w:val="•"/>
      <w:lvlJc w:val="left"/>
      <w:pPr>
        <w:tabs>
          <w:tab w:val="num" w:pos="5040"/>
        </w:tabs>
        <w:ind w:left="5040" w:hanging="360"/>
      </w:pPr>
      <w:rPr>
        <w:rFonts w:ascii="Arial" w:hAnsi="Arial" w:hint="default"/>
      </w:rPr>
    </w:lvl>
    <w:lvl w:ilvl="7" w:tplc="33B88E5E" w:tentative="1">
      <w:start w:val="1"/>
      <w:numFmt w:val="bullet"/>
      <w:lvlText w:val="•"/>
      <w:lvlJc w:val="left"/>
      <w:pPr>
        <w:tabs>
          <w:tab w:val="num" w:pos="5760"/>
        </w:tabs>
        <w:ind w:left="5760" w:hanging="360"/>
      </w:pPr>
      <w:rPr>
        <w:rFonts w:ascii="Arial" w:hAnsi="Arial" w:hint="default"/>
      </w:rPr>
    </w:lvl>
    <w:lvl w:ilvl="8" w:tplc="3B0467DC" w:tentative="1">
      <w:start w:val="1"/>
      <w:numFmt w:val="bullet"/>
      <w:lvlText w:val="•"/>
      <w:lvlJc w:val="left"/>
      <w:pPr>
        <w:tabs>
          <w:tab w:val="num" w:pos="6480"/>
        </w:tabs>
        <w:ind w:left="6480" w:hanging="360"/>
      </w:pPr>
      <w:rPr>
        <w:rFonts w:ascii="Arial" w:hAnsi="Arial" w:hint="default"/>
      </w:rPr>
    </w:lvl>
  </w:abstractNum>
  <w:num w:numId="1" w16cid:durableId="1625773250">
    <w:abstractNumId w:val="3"/>
  </w:num>
  <w:num w:numId="2" w16cid:durableId="1374187779">
    <w:abstractNumId w:val="4"/>
  </w:num>
  <w:num w:numId="3" w16cid:durableId="339700033">
    <w:abstractNumId w:val="0"/>
  </w:num>
  <w:num w:numId="4" w16cid:durableId="1955668135">
    <w:abstractNumId w:val="7"/>
  </w:num>
  <w:num w:numId="5" w16cid:durableId="1717896383">
    <w:abstractNumId w:val="8"/>
  </w:num>
  <w:num w:numId="6" w16cid:durableId="982125347">
    <w:abstractNumId w:val="6"/>
  </w:num>
  <w:num w:numId="7" w16cid:durableId="244346283">
    <w:abstractNumId w:val="2"/>
  </w:num>
  <w:num w:numId="8" w16cid:durableId="629440507">
    <w:abstractNumId w:val="1"/>
  </w:num>
  <w:num w:numId="9" w16cid:durableId="15427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64"/>
    <w:rsid w:val="00011B59"/>
    <w:rsid w:val="00024879"/>
    <w:rsid w:val="000368EB"/>
    <w:rsid w:val="0004537C"/>
    <w:rsid w:val="00046A03"/>
    <w:rsid w:val="000704DF"/>
    <w:rsid w:val="00081B69"/>
    <w:rsid w:val="00083ABF"/>
    <w:rsid w:val="000A0681"/>
    <w:rsid w:val="000A1912"/>
    <w:rsid w:val="000A2C7C"/>
    <w:rsid w:val="000C3550"/>
    <w:rsid w:val="001018C2"/>
    <w:rsid w:val="00122B7F"/>
    <w:rsid w:val="00123673"/>
    <w:rsid w:val="00127264"/>
    <w:rsid w:val="0013241D"/>
    <w:rsid w:val="00164CC6"/>
    <w:rsid w:val="001760B2"/>
    <w:rsid w:val="00181629"/>
    <w:rsid w:val="00187574"/>
    <w:rsid w:val="001943B9"/>
    <w:rsid w:val="001A2FC0"/>
    <w:rsid w:val="001A4A15"/>
    <w:rsid w:val="001B234D"/>
    <w:rsid w:val="001C1415"/>
    <w:rsid w:val="001C7009"/>
    <w:rsid w:val="001D5A06"/>
    <w:rsid w:val="001D6C10"/>
    <w:rsid w:val="001E241F"/>
    <w:rsid w:val="001E3C1B"/>
    <w:rsid w:val="001F3C7B"/>
    <w:rsid w:val="00217E16"/>
    <w:rsid w:val="00225CB5"/>
    <w:rsid w:val="00230961"/>
    <w:rsid w:val="00234769"/>
    <w:rsid w:val="00237695"/>
    <w:rsid w:val="00246B7A"/>
    <w:rsid w:val="00246C34"/>
    <w:rsid w:val="00253B13"/>
    <w:rsid w:val="00271AC3"/>
    <w:rsid w:val="00273C1B"/>
    <w:rsid w:val="00276FD2"/>
    <w:rsid w:val="002846CC"/>
    <w:rsid w:val="002A1119"/>
    <w:rsid w:val="002C7BCD"/>
    <w:rsid w:val="002F0877"/>
    <w:rsid w:val="002F6CA2"/>
    <w:rsid w:val="002F7C42"/>
    <w:rsid w:val="00345A7E"/>
    <w:rsid w:val="0035465F"/>
    <w:rsid w:val="00364C71"/>
    <w:rsid w:val="00367C90"/>
    <w:rsid w:val="00384D94"/>
    <w:rsid w:val="003919FD"/>
    <w:rsid w:val="003A7DF3"/>
    <w:rsid w:val="003B2A37"/>
    <w:rsid w:val="003B5C1D"/>
    <w:rsid w:val="003B6B05"/>
    <w:rsid w:val="003C13E5"/>
    <w:rsid w:val="003D07E2"/>
    <w:rsid w:val="003D2070"/>
    <w:rsid w:val="003D4960"/>
    <w:rsid w:val="003D4A2B"/>
    <w:rsid w:val="003D5F15"/>
    <w:rsid w:val="003E54D0"/>
    <w:rsid w:val="003F37E3"/>
    <w:rsid w:val="003F5948"/>
    <w:rsid w:val="00403A89"/>
    <w:rsid w:val="004049DD"/>
    <w:rsid w:val="00441D74"/>
    <w:rsid w:val="0045000D"/>
    <w:rsid w:val="004615AA"/>
    <w:rsid w:val="0047149F"/>
    <w:rsid w:val="004838CA"/>
    <w:rsid w:val="004844B5"/>
    <w:rsid w:val="0049308E"/>
    <w:rsid w:val="004A6DD9"/>
    <w:rsid w:val="004B519A"/>
    <w:rsid w:val="004C0D3A"/>
    <w:rsid w:val="004D31F4"/>
    <w:rsid w:val="004E2624"/>
    <w:rsid w:val="004E3684"/>
    <w:rsid w:val="004E550B"/>
    <w:rsid w:val="004F573A"/>
    <w:rsid w:val="00506B88"/>
    <w:rsid w:val="00512224"/>
    <w:rsid w:val="00520D76"/>
    <w:rsid w:val="0053357E"/>
    <w:rsid w:val="0055129D"/>
    <w:rsid w:val="00554927"/>
    <w:rsid w:val="00585465"/>
    <w:rsid w:val="005A24EC"/>
    <w:rsid w:val="005A7EE6"/>
    <w:rsid w:val="005B3691"/>
    <w:rsid w:val="005B4ED6"/>
    <w:rsid w:val="005B6EBF"/>
    <w:rsid w:val="005C7274"/>
    <w:rsid w:val="005C75E5"/>
    <w:rsid w:val="005E29FD"/>
    <w:rsid w:val="005F1DE1"/>
    <w:rsid w:val="005F1E8B"/>
    <w:rsid w:val="0062055C"/>
    <w:rsid w:val="00624D6B"/>
    <w:rsid w:val="00627AC1"/>
    <w:rsid w:val="00670874"/>
    <w:rsid w:val="00670F20"/>
    <w:rsid w:val="00687216"/>
    <w:rsid w:val="00690903"/>
    <w:rsid w:val="0069363F"/>
    <w:rsid w:val="006A3E93"/>
    <w:rsid w:val="006B15C4"/>
    <w:rsid w:val="006B2AC5"/>
    <w:rsid w:val="006B349B"/>
    <w:rsid w:val="006D028D"/>
    <w:rsid w:val="006D56E8"/>
    <w:rsid w:val="006E0066"/>
    <w:rsid w:val="006E1F17"/>
    <w:rsid w:val="006F35F1"/>
    <w:rsid w:val="007002F9"/>
    <w:rsid w:val="0070049B"/>
    <w:rsid w:val="007152E8"/>
    <w:rsid w:val="0072339E"/>
    <w:rsid w:val="007266B3"/>
    <w:rsid w:val="00737C82"/>
    <w:rsid w:val="00741F9E"/>
    <w:rsid w:val="0074238D"/>
    <w:rsid w:val="00745D50"/>
    <w:rsid w:val="007551DB"/>
    <w:rsid w:val="00756728"/>
    <w:rsid w:val="00760270"/>
    <w:rsid w:val="00767C8C"/>
    <w:rsid w:val="00793D57"/>
    <w:rsid w:val="007977F1"/>
    <w:rsid w:val="007A068C"/>
    <w:rsid w:val="007B2A03"/>
    <w:rsid w:val="007B2AF5"/>
    <w:rsid w:val="007C42E8"/>
    <w:rsid w:val="007D28E9"/>
    <w:rsid w:val="007E5CDD"/>
    <w:rsid w:val="007F000C"/>
    <w:rsid w:val="007F1442"/>
    <w:rsid w:val="00816234"/>
    <w:rsid w:val="00821907"/>
    <w:rsid w:val="008350B4"/>
    <w:rsid w:val="008412A0"/>
    <w:rsid w:val="00851FC7"/>
    <w:rsid w:val="0086520F"/>
    <w:rsid w:val="008721A0"/>
    <w:rsid w:val="00880239"/>
    <w:rsid w:val="00883956"/>
    <w:rsid w:val="00884192"/>
    <w:rsid w:val="00886D86"/>
    <w:rsid w:val="0089044B"/>
    <w:rsid w:val="008A39D6"/>
    <w:rsid w:val="008B063B"/>
    <w:rsid w:val="008C1936"/>
    <w:rsid w:val="008C1AFA"/>
    <w:rsid w:val="008D14B9"/>
    <w:rsid w:val="008D690B"/>
    <w:rsid w:val="008E2D5A"/>
    <w:rsid w:val="008E2DD2"/>
    <w:rsid w:val="008F3E87"/>
    <w:rsid w:val="009155AB"/>
    <w:rsid w:val="009204E1"/>
    <w:rsid w:val="00932B71"/>
    <w:rsid w:val="009462C1"/>
    <w:rsid w:val="009641A7"/>
    <w:rsid w:val="00985114"/>
    <w:rsid w:val="009A4CF7"/>
    <w:rsid w:val="009B58B3"/>
    <w:rsid w:val="009C7ADF"/>
    <w:rsid w:val="009D0892"/>
    <w:rsid w:val="009D3B92"/>
    <w:rsid w:val="009F788C"/>
    <w:rsid w:val="00A03C07"/>
    <w:rsid w:val="00A10085"/>
    <w:rsid w:val="00A22597"/>
    <w:rsid w:val="00A262BF"/>
    <w:rsid w:val="00A34FFD"/>
    <w:rsid w:val="00A36241"/>
    <w:rsid w:val="00A40843"/>
    <w:rsid w:val="00A4338A"/>
    <w:rsid w:val="00A45D3D"/>
    <w:rsid w:val="00A46232"/>
    <w:rsid w:val="00A5123E"/>
    <w:rsid w:val="00A51C4C"/>
    <w:rsid w:val="00A55AD5"/>
    <w:rsid w:val="00A67C36"/>
    <w:rsid w:val="00A7071C"/>
    <w:rsid w:val="00A7360F"/>
    <w:rsid w:val="00A81120"/>
    <w:rsid w:val="00AA1973"/>
    <w:rsid w:val="00AB3399"/>
    <w:rsid w:val="00AB74A8"/>
    <w:rsid w:val="00AC3977"/>
    <w:rsid w:val="00AC425B"/>
    <w:rsid w:val="00AC5448"/>
    <w:rsid w:val="00AD01C1"/>
    <w:rsid w:val="00AD1088"/>
    <w:rsid w:val="00AD75F5"/>
    <w:rsid w:val="00AD7B69"/>
    <w:rsid w:val="00AE30BA"/>
    <w:rsid w:val="00AE3960"/>
    <w:rsid w:val="00AE59A6"/>
    <w:rsid w:val="00AF0DE3"/>
    <w:rsid w:val="00B07D5A"/>
    <w:rsid w:val="00B171F0"/>
    <w:rsid w:val="00B17E48"/>
    <w:rsid w:val="00B20B8A"/>
    <w:rsid w:val="00B43283"/>
    <w:rsid w:val="00B4538C"/>
    <w:rsid w:val="00B55E00"/>
    <w:rsid w:val="00B62389"/>
    <w:rsid w:val="00B650F0"/>
    <w:rsid w:val="00B75741"/>
    <w:rsid w:val="00B7656A"/>
    <w:rsid w:val="00BA45B0"/>
    <w:rsid w:val="00BA6ECF"/>
    <w:rsid w:val="00BC2CE2"/>
    <w:rsid w:val="00BC43AB"/>
    <w:rsid w:val="00BC7A68"/>
    <w:rsid w:val="00BE27C9"/>
    <w:rsid w:val="00C13237"/>
    <w:rsid w:val="00C30760"/>
    <w:rsid w:val="00C33791"/>
    <w:rsid w:val="00CE2071"/>
    <w:rsid w:val="00CF7BD1"/>
    <w:rsid w:val="00D15AE1"/>
    <w:rsid w:val="00D36632"/>
    <w:rsid w:val="00D513C2"/>
    <w:rsid w:val="00D52C29"/>
    <w:rsid w:val="00D54801"/>
    <w:rsid w:val="00D62337"/>
    <w:rsid w:val="00D71CAA"/>
    <w:rsid w:val="00DA6762"/>
    <w:rsid w:val="00DB2785"/>
    <w:rsid w:val="00DB29E9"/>
    <w:rsid w:val="00DC57F1"/>
    <w:rsid w:val="00DD5D89"/>
    <w:rsid w:val="00DF1A24"/>
    <w:rsid w:val="00DF68F5"/>
    <w:rsid w:val="00E04BDA"/>
    <w:rsid w:val="00E10796"/>
    <w:rsid w:val="00E110F9"/>
    <w:rsid w:val="00E441EA"/>
    <w:rsid w:val="00E45411"/>
    <w:rsid w:val="00E82F5A"/>
    <w:rsid w:val="00E92CB2"/>
    <w:rsid w:val="00E97997"/>
    <w:rsid w:val="00EA2464"/>
    <w:rsid w:val="00EC25EF"/>
    <w:rsid w:val="00EC594E"/>
    <w:rsid w:val="00ED0E40"/>
    <w:rsid w:val="00F17CC2"/>
    <w:rsid w:val="00F264E5"/>
    <w:rsid w:val="00F27A93"/>
    <w:rsid w:val="00F37A04"/>
    <w:rsid w:val="00F47D6C"/>
    <w:rsid w:val="00F5193A"/>
    <w:rsid w:val="00F57623"/>
    <w:rsid w:val="00F65738"/>
    <w:rsid w:val="00FA50D7"/>
    <w:rsid w:val="00FA5365"/>
    <w:rsid w:val="00FB1037"/>
    <w:rsid w:val="00FB341A"/>
    <w:rsid w:val="00FB38D3"/>
    <w:rsid w:val="00FC00C0"/>
    <w:rsid w:val="00FC1916"/>
    <w:rsid w:val="00FC3450"/>
    <w:rsid w:val="00FD7015"/>
    <w:rsid w:val="00FE78C8"/>
    <w:rsid w:val="00FF3B58"/>
    <w:rsid w:val="02584F3C"/>
    <w:rsid w:val="0266079D"/>
    <w:rsid w:val="044BAE3B"/>
    <w:rsid w:val="071B2C08"/>
    <w:rsid w:val="0E837D81"/>
    <w:rsid w:val="10BA6B71"/>
    <w:rsid w:val="1216654B"/>
    <w:rsid w:val="13731C4E"/>
    <w:rsid w:val="14B0C220"/>
    <w:rsid w:val="14E229AF"/>
    <w:rsid w:val="15093240"/>
    <w:rsid w:val="1C852E82"/>
    <w:rsid w:val="1E9978A4"/>
    <w:rsid w:val="1EDFCA8D"/>
    <w:rsid w:val="1F646BFA"/>
    <w:rsid w:val="1F77F4C7"/>
    <w:rsid w:val="22BBBFE3"/>
    <w:rsid w:val="24183C4D"/>
    <w:rsid w:val="282A1D34"/>
    <w:rsid w:val="29036C34"/>
    <w:rsid w:val="2E063325"/>
    <w:rsid w:val="30E23703"/>
    <w:rsid w:val="312803B1"/>
    <w:rsid w:val="33171977"/>
    <w:rsid w:val="332E8043"/>
    <w:rsid w:val="33333C78"/>
    <w:rsid w:val="3A27EA13"/>
    <w:rsid w:val="3C0B0FAC"/>
    <w:rsid w:val="3D18B500"/>
    <w:rsid w:val="3E2F802D"/>
    <w:rsid w:val="3F3D0791"/>
    <w:rsid w:val="42479DF3"/>
    <w:rsid w:val="4653B453"/>
    <w:rsid w:val="4B251448"/>
    <w:rsid w:val="4B42C5F0"/>
    <w:rsid w:val="4C9E3FE5"/>
    <w:rsid w:val="4D88BE88"/>
    <w:rsid w:val="5066DBDE"/>
    <w:rsid w:val="577D5E67"/>
    <w:rsid w:val="5A2EEC0B"/>
    <w:rsid w:val="5AC0DE11"/>
    <w:rsid w:val="5CF4D4F9"/>
    <w:rsid w:val="5D6E525F"/>
    <w:rsid w:val="5F11C07C"/>
    <w:rsid w:val="5FD64652"/>
    <w:rsid w:val="5FDC3CB9"/>
    <w:rsid w:val="61BC7F78"/>
    <w:rsid w:val="62E92289"/>
    <w:rsid w:val="6337CB86"/>
    <w:rsid w:val="685AFF0B"/>
    <w:rsid w:val="69C9DE91"/>
    <w:rsid w:val="69D21E18"/>
    <w:rsid w:val="6D9CAB85"/>
    <w:rsid w:val="6DDF2487"/>
    <w:rsid w:val="6E36D7BB"/>
    <w:rsid w:val="76BE4E62"/>
    <w:rsid w:val="77999B39"/>
    <w:rsid w:val="7A90C577"/>
    <w:rsid w:val="7D6CC258"/>
    <w:rsid w:val="7DFE887C"/>
    <w:rsid w:val="7F2E66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4E6B"/>
  <w15:chartTrackingRefBased/>
  <w15:docId w15:val="{809E2216-7394-4BFD-9314-43224BE5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64"/>
    <w:pPr>
      <w:spacing w:after="160" w:line="259" w:lineRule="auto"/>
      <w:ind w:left="720"/>
      <w:contextualSpacing/>
    </w:pPr>
    <w:rPr>
      <w:sz w:val="22"/>
      <w:szCs w:val="22"/>
    </w:rPr>
  </w:style>
  <w:style w:type="paragraph" w:styleId="NoSpacing">
    <w:name w:val="No Spacing"/>
    <w:uiPriority w:val="1"/>
    <w:qFormat/>
    <w:rsid w:val="00127264"/>
    <w:rPr>
      <w:rFonts w:eastAsiaTheme="minorEastAsia"/>
      <w:szCs w:val="21"/>
    </w:rPr>
  </w:style>
  <w:style w:type="character" w:styleId="Hyperlink">
    <w:name w:val="Hyperlink"/>
    <w:basedOn w:val="DefaultParagraphFont"/>
    <w:uiPriority w:val="99"/>
    <w:unhideWhenUsed/>
    <w:rsid w:val="00127264"/>
    <w:rPr>
      <w:color w:val="0563C1" w:themeColor="hyperlink"/>
      <w:u w:val="single"/>
    </w:rPr>
  </w:style>
  <w:style w:type="character" w:styleId="CommentReference">
    <w:name w:val="annotation reference"/>
    <w:basedOn w:val="DefaultParagraphFont"/>
    <w:uiPriority w:val="99"/>
    <w:semiHidden/>
    <w:unhideWhenUsed/>
    <w:rsid w:val="00127264"/>
    <w:rPr>
      <w:sz w:val="16"/>
      <w:szCs w:val="16"/>
    </w:rPr>
  </w:style>
  <w:style w:type="paragraph" w:styleId="CommentText">
    <w:name w:val="annotation text"/>
    <w:basedOn w:val="Normal"/>
    <w:link w:val="CommentTextChar"/>
    <w:uiPriority w:val="99"/>
    <w:unhideWhenUsed/>
    <w:rsid w:val="00127264"/>
    <w:rPr>
      <w:sz w:val="20"/>
      <w:szCs w:val="20"/>
    </w:rPr>
  </w:style>
  <w:style w:type="character" w:customStyle="1" w:styleId="CommentTextChar">
    <w:name w:val="Comment Text Char"/>
    <w:basedOn w:val="DefaultParagraphFont"/>
    <w:link w:val="CommentText"/>
    <w:uiPriority w:val="99"/>
    <w:rsid w:val="00127264"/>
    <w:rPr>
      <w:sz w:val="20"/>
      <w:szCs w:val="20"/>
    </w:rPr>
  </w:style>
  <w:style w:type="paragraph" w:styleId="CommentSubject">
    <w:name w:val="annotation subject"/>
    <w:basedOn w:val="CommentText"/>
    <w:next w:val="CommentText"/>
    <w:link w:val="CommentSubjectChar"/>
    <w:uiPriority w:val="99"/>
    <w:semiHidden/>
    <w:unhideWhenUsed/>
    <w:rsid w:val="00127264"/>
    <w:rPr>
      <w:b/>
      <w:bCs/>
    </w:rPr>
  </w:style>
  <w:style w:type="character" w:customStyle="1" w:styleId="CommentSubjectChar">
    <w:name w:val="Comment Subject Char"/>
    <w:basedOn w:val="CommentTextChar"/>
    <w:link w:val="CommentSubject"/>
    <w:uiPriority w:val="99"/>
    <w:semiHidden/>
    <w:rsid w:val="00127264"/>
    <w:rPr>
      <w:b/>
      <w:bCs/>
      <w:sz w:val="20"/>
      <w:szCs w:val="20"/>
    </w:rPr>
  </w:style>
  <w:style w:type="character" w:styleId="UnresolvedMention">
    <w:name w:val="Unresolved Mention"/>
    <w:basedOn w:val="DefaultParagraphFont"/>
    <w:uiPriority w:val="99"/>
    <w:semiHidden/>
    <w:unhideWhenUsed/>
    <w:rsid w:val="004615AA"/>
    <w:rPr>
      <w:color w:val="605E5C"/>
      <w:shd w:val="clear" w:color="auto" w:fill="E1DFDD"/>
    </w:rPr>
  </w:style>
  <w:style w:type="paragraph" w:styleId="Revision">
    <w:name w:val="Revision"/>
    <w:hidden/>
    <w:uiPriority w:val="99"/>
    <w:semiHidden/>
    <w:rsid w:val="00217E16"/>
  </w:style>
  <w:style w:type="paragraph" w:styleId="Title">
    <w:name w:val="Title"/>
    <w:basedOn w:val="Normal"/>
    <w:next w:val="Normal"/>
    <w:link w:val="TitleChar"/>
    <w:uiPriority w:val="10"/>
    <w:qFormat/>
    <w:rsid w:val="00181629"/>
    <w:pPr>
      <w:contextualSpacing/>
      <w:jc w:val="center"/>
    </w:pPr>
    <w:rPr>
      <w:rFonts w:asciiTheme="majorHAnsi" w:eastAsiaTheme="majorEastAsia" w:hAnsiTheme="majorHAnsi" w:cstheme="majorBidi"/>
      <w:b/>
      <w:color w:val="262626" w:themeColor="text1" w:themeTint="D9"/>
      <w:spacing w:val="-15"/>
      <w:sz w:val="40"/>
      <w:szCs w:val="96"/>
    </w:rPr>
  </w:style>
  <w:style w:type="character" w:customStyle="1" w:styleId="TitleChar">
    <w:name w:val="Title Char"/>
    <w:basedOn w:val="DefaultParagraphFont"/>
    <w:link w:val="Title"/>
    <w:uiPriority w:val="10"/>
    <w:rsid w:val="00181629"/>
    <w:rPr>
      <w:rFonts w:asciiTheme="majorHAnsi" w:eastAsiaTheme="majorEastAsia" w:hAnsiTheme="majorHAnsi" w:cstheme="majorBidi"/>
      <w:b/>
      <w:color w:val="262626" w:themeColor="text1" w:themeTint="D9"/>
      <w:spacing w:val="-15"/>
      <w:sz w:val="40"/>
      <w:szCs w:val="96"/>
    </w:rPr>
  </w:style>
  <w:style w:type="character" w:customStyle="1" w:styleId="cf01">
    <w:name w:val="cf01"/>
    <w:basedOn w:val="DefaultParagraphFont"/>
    <w:rsid w:val="00FE78C8"/>
    <w:rPr>
      <w:rFonts w:ascii="Segoe UI" w:hAnsi="Segoe UI" w:cs="Segoe UI" w:hint="default"/>
      <w:sz w:val="18"/>
      <w:szCs w:val="18"/>
    </w:rPr>
  </w:style>
  <w:style w:type="paragraph" w:styleId="Header">
    <w:name w:val="header"/>
    <w:basedOn w:val="Normal"/>
    <w:link w:val="HeaderChar"/>
    <w:uiPriority w:val="99"/>
    <w:unhideWhenUsed/>
    <w:rsid w:val="004C0D3A"/>
    <w:pPr>
      <w:tabs>
        <w:tab w:val="center" w:pos="4513"/>
        <w:tab w:val="right" w:pos="9026"/>
      </w:tabs>
    </w:pPr>
  </w:style>
  <w:style w:type="character" w:customStyle="1" w:styleId="HeaderChar">
    <w:name w:val="Header Char"/>
    <w:basedOn w:val="DefaultParagraphFont"/>
    <w:link w:val="Header"/>
    <w:uiPriority w:val="99"/>
    <w:rsid w:val="004C0D3A"/>
  </w:style>
  <w:style w:type="paragraph" w:styleId="Footer">
    <w:name w:val="footer"/>
    <w:basedOn w:val="Normal"/>
    <w:link w:val="FooterChar"/>
    <w:uiPriority w:val="99"/>
    <w:unhideWhenUsed/>
    <w:rsid w:val="004C0D3A"/>
    <w:pPr>
      <w:tabs>
        <w:tab w:val="center" w:pos="4513"/>
        <w:tab w:val="right" w:pos="9026"/>
      </w:tabs>
    </w:pPr>
  </w:style>
  <w:style w:type="character" w:customStyle="1" w:styleId="FooterChar">
    <w:name w:val="Footer Char"/>
    <w:basedOn w:val="DefaultParagraphFont"/>
    <w:link w:val="Footer"/>
    <w:uiPriority w:val="99"/>
    <w:rsid w:val="004C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73184">
      <w:bodyDiv w:val="1"/>
      <w:marLeft w:val="0"/>
      <w:marRight w:val="0"/>
      <w:marTop w:val="0"/>
      <w:marBottom w:val="0"/>
      <w:divBdr>
        <w:top w:val="none" w:sz="0" w:space="0" w:color="auto"/>
        <w:left w:val="none" w:sz="0" w:space="0" w:color="auto"/>
        <w:bottom w:val="none" w:sz="0" w:space="0" w:color="auto"/>
        <w:right w:val="none" w:sz="0" w:space="0" w:color="auto"/>
      </w:divBdr>
      <w:divsChild>
        <w:div w:id="544634497">
          <w:marLeft w:val="288"/>
          <w:marRight w:val="0"/>
          <w:marTop w:val="115"/>
          <w:marBottom w:val="0"/>
          <w:divBdr>
            <w:top w:val="none" w:sz="0" w:space="0" w:color="auto"/>
            <w:left w:val="none" w:sz="0" w:space="0" w:color="auto"/>
            <w:bottom w:val="none" w:sz="0" w:space="0" w:color="auto"/>
            <w:right w:val="none" w:sz="0" w:space="0" w:color="auto"/>
          </w:divBdr>
        </w:div>
        <w:div w:id="1097097361">
          <w:marLeft w:val="288"/>
          <w:marRight w:val="0"/>
          <w:marTop w:val="115"/>
          <w:marBottom w:val="0"/>
          <w:divBdr>
            <w:top w:val="none" w:sz="0" w:space="0" w:color="auto"/>
            <w:left w:val="none" w:sz="0" w:space="0" w:color="auto"/>
            <w:bottom w:val="none" w:sz="0" w:space="0" w:color="auto"/>
            <w:right w:val="none" w:sz="0" w:space="0" w:color="auto"/>
          </w:divBdr>
        </w:div>
        <w:div w:id="1563978236">
          <w:marLeft w:val="288"/>
          <w:marRight w:val="0"/>
          <w:marTop w:val="115"/>
          <w:marBottom w:val="0"/>
          <w:divBdr>
            <w:top w:val="none" w:sz="0" w:space="0" w:color="auto"/>
            <w:left w:val="none" w:sz="0" w:space="0" w:color="auto"/>
            <w:bottom w:val="none" w:sz="0" w:space="0" w:color="auto"/>
            <w:right w:val="none" w:sz="0" w:space="0" w:color="auto"/>
          </w:divBdr>
        </w:div>
        <w:div w:id="1590842828">
          <w:marLeft w:val="288"/>
          <w:marRight w:val="0"/>
          <w:marTop w:val="115"/>
          <w:marBottom w:val="0"/>
          <w:divBdr>
            <w:top w:val="none" w:sz="0" w:space="0" w:color="auto"/>
            <w:left w:val="none" w:sz="0" w:space="0" w:color="auto"/>
            <w:bottom w:val="none" w:sz="0" w:space="0" w:color="auto"/>
            <w:right w:val="none" w:sz="0" w:space="0" w:color="auto"/>
          </w:divBdr>
        </w:div>
        <w:div w:id="2095544468">
          <w:marLeft w:val="288"/>
          <w:marRight w:val="0"/>
          <w:marTop w:val="115"/>
          <w:marBottom w:val="0"/>
          <w:divBdr>
            <w:top w:val="none" w:sz="0" w:space="0" w:color="auto"/>
            <w:left w:val="none" w:sz="0" w:space="0" w:color="auto"/>
            <w:bottom w:val="none" w:sz="0" w:space="0" w:color="auto"/>
            <w:right w:val="none" w:sz="0" w:space="0" w:color="auto"/>
          </w:divBdr>
        </w:div>
      </w:divsChild>
    </w:div>
    <w:div w:id="1375695266">
      <w:bodyDiv w:val="1"/>
      <w:marLeft w:val="0"/>
      <w:marRight w:val="0"/>
      <w:marTop w:val="0"/>
      <w:marBottom w:val="0"/>
      <w:divBdr>
        <w:top w:val="none" w:sz="0" w:space="0" w:color="auto"/>
        <w:left w:val="none" w:sz="0" w:space="0" w:color="auto"/>
        <w:bottom w:val="none" w:sz="0" w:space="0" w:color="auto"/>
        <w:right w:val="none" w:sz="0" w:space="0" w:color="auto"/>
      </w:divBdr>
    </w:div>
    <w:div w:id="1940482591">
      <w:bodyDiv w:val="1"/>
      <w:marLeft w:val="0"/>
      <w:marRight w:val="0"/>
      <w:marTop w:val="0"/>
      <w:marBottom w:val="0"/>
      <w:divBdr>
        <w:top w:val="none" w:sz="0" w:space="0" w:color="auto"/>
        <w:left w:val="none" w:sz="0" w:space="0" w:color="auto"/>
        <w:bottom w:val="none" w:sz="0" w:space="0" w:color="auto"/>
        <w:right w:val="none" w:sz="0" w:space="0" w:color="auto"/>
      </w:divBdr>
      <w:divsChild>
        <w:div w:id="1645963508">
          <w:marLeft w:val="288"/>
          <w:marRight w:val="0"/>
          <w:marTop w:val="134"/>
          <w:marBottom w:val="0"/>
          <w:divBdr>
            <w:top w:val="none" w:sz="0" w:space="0" w:color="auto"/>
            <w:left w:val="none" w:sz="0" w:space="0" w:color="auto"/>
            <w:bottom w:val="none" w:sz="0" w:space="0" w:color="auto"/>
            <w:right w:val="none" w:sz="0" w:space="0" w:color="auto"/>
          </w:divBdr>
        </w:div>
        <w:div w:id="2019692657">
          <w:marLeft w:val="288"/>
          <w:marRight w:val="0"/>
          <w:marTop w:val="134"/>
          <w:marBottom w:val="0"/>
          <w:divBdr>
            <w:top w:val="none" w:sz="0" w:space="0" w:color="auto"/>
            <w:left w:val="none" w:sz="0" w:space="0" w:color="auto"/>
            <w:bottom w:val="none" w:sz="0" w:space="0" w:color="auto"/>
            <w:right w:val="none" w:sz="0" w:space="0" w:color="auto"/>
          </w:divBdr>
        </w:div>
      </w:divsChild>
    </w:div>
    <w:div w:id="1946379123">
      <w:bodyDiv w:val="1"/>
      <w:marLeft w:val="0"/>
      <w:marRight w:val="0"/>
      <w:marTop w:val="0"/>
      <w:marBottom w:val="0"/>
      <w:divBdr>
        <w:top w:val="none" w:sz="0" w:space="0" w:color="auto"/>
        <w:left w:val="none" w:sz="0" w:space="0" w:color="auto"/>
        <w:bottom w:val="none" w:sz="0" w:space="0" w:color="auto"/>
        <w:right w:val="none" w:sz="0" w:space="0" w:color="auto"/>
      </w:divBdr>
      <w:divsChild>
        <w:div w:id="626476310">
          <w:marLeft w:val="288"/>
          <w:marRight w:val="0"/>
          <w:marTop w:val="125"/>
          <w:marBottom w:val="0"/>
          <w:divBdr>
            <w:top w:val="none" w:sz="0" w:space="0" w:color="auto"/>
            <w:left w:val="none" w:sz="0" w:space="0" w:color="auto"/>
            <w:bottom w:val="none" w:sz="0" w:space="0" w:color="auto"/>
            <w:right w:val="none" w:sz="0" w:space="0" w:color="auto"/>
          </w:divBdr>
        </w:div>
        <w:div w:id="782919221">
          <w:marLeft w:val="288"/>
          <w:marRight w:val="0"/>
          <w:marTop w:val="125"/>
          <w:marBottom w:val="0"/>
          <w:divBdr>
            <w:top w:val="none" w:sz="0" w:space="0" w:color="auto"/>
            <w:left w:val="none" w:sz="0" w:space="0" w:color="auto"/>
            <w:bottom w:val="none" w:sz="0" w:space="0" w:color="auto"/>
            <w:right w:val="none" w:sz="0" w:space="0" w:color="auto"/>
          </w:divBdr>
        </w:div>
        <w:div w:id="1232352254">
          <w:marLeft w:val="288"/>
          <w:marRight w:val="0"/>
          <w:marTop w:val="125"/>
          <w:marBottom w:val="0"/>
          <w:divBdr>
            <w:top w:val="none" w:sz="0" w:space="0" w:color="auto"/>
            <w:left w:val="none" w:sz="0" w:space="0" w:color="auto"/>
            <w:bottom w:val="none" w:sz="0" w:space="0" w:color="auto"/>
            <w:right w:val="none" w:sz="0" w:space="0" w:color="auto"/>
          </w:divBdr>
        </w:div>
        <w:div w:id="1817259474">
          <w:marLeft w:val="288"/>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ffieldfoundation.org/" TargetMode="External"/><Relationship Id="rId3" Type="http://schemas.openxmlformats.org/officeDocument/2006/relationships/settings" Target="settings.xml"/><Relationship Id="rId7" Type="http://schemas.openxmlformats.org/officeDocument/2006/relationships/hyperlink" Target="https://doi.org/10.35542/osf.io/hr3u5"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Evie</dc:creator>
  <cp:keywords/>
  <dc:description/>
  <cp:lastModifiedBy>Christian Bokhove</cp:lastModifiedBy>
  <cp:revision>3</cp:revision>
  <dcterms:created xsi:type="dcterms:W3CDTF">2024-06-21T16:18:00Z</dcterms:created>
  <dcterms:modified xsi:type="dcterms:W3CDTF">2024-06-21T16:19:00Z</dcterms:modified>
</cp:coreProperties>
</file>