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0C01" w14:textId="77777777" w:rsidR="004C0D3A" w:rsidRPr="00AE3960" w:rsidRDefault="004C0D3A" w:rsidP="00A46232">
      <w:pPr>
        <w:spacing w:line="276" w:lineRule="auto"/>
        <w:rPr>
          <w:rFonts w:ascii="Arial" w:eastAsia="Calibri" w:hAnsi="Arial" w:cs="Arial"/>
          <w:b/>
          <w:color w:val="000000" w:themeColor="text1"/>
          <w:sz w:val="22"/>
          <w:szCs w:val="22"/>
        </w:rPr>
      </w:pPr>
    </w:p>
    <w:p w14:paraId="4ED107C6" w14:textId="63A8AA45" w:rsidR="00FB38D3" w:rsidRPr="00AE3960" w:rsidRDefault="00884192" w:rsidP="004C0D3A">
      <w:pPr>
        <w:spacing w:line="276" w:lineRule="auto"/>
        <w:jc w:val="center"/>
        <w:rPr>
          <w:rFonts w:ascii="Arial" w:eastAsia="Calibri" w:hAnsi="Arial" w:cs="Arial"/>
          <w:b/>
          <w:color w:val="000000" w:themeColor="text1"/>
          <w:sz w:val="22"/>
          <w:szCs w:val="22"/>
        </w:rPr>
      </w:pPr>
      <w:r w:rsidRPr="00AE3960">
        <w:rPr>
          <w:rFonts w:ascii="Arial" w:eastAsia="Calibri" w:hAnsi="Arial" w:cs="Arial"/>
          <w:b/>
          <w:color w:val="000000" w:themeColor="text1"/>
          <w:sz w:val="22"/>
          <w:szCs w:val="22"/>
        </w:rPr>
        <w:t>Press release</w:t>
      </w:r>
    </w:p>
    <w:p w14:paraId="57794DC0" w14:textId="77777777" w:rsidR="004C0D3A" w:rsidRPr="00AE3960" w:rsidRDefault="004C0D3A" w:rsidP="00A46232">
      <w:pPr>
        <w:spacing w:line="276" w:lineRule="auto"/>
        <w:rPr>
          <w:rFonts w:ascii="Arial" w:eastAsia="Calibri" w:hAnsi="Arial" w:cs="Arial"/>
          <w:b/>
          <w:color w:val="FF0000"/>
          <w:sz w:val="22"/>
          <w:szCs w:val="22"/>
        </w:rPr>
      </w:pPr>
    </w:p>
    <w:p w14:paraId="76439015" w14:textId="302CC9DA" w:rsidR="0055129D" w:rsidRPr="00AE3960" w:rsidRDefault="00122B7F" w:rsidP="00A46232">
      <w:pPr>
        <w:spacing w:line="276" w:lineRule="auto"/>
        <w:jc w:val="center"/>
        <w:rPr>
          <w:rFonts w:ascii="Arial" w:hAnsi="Arial" w:cs="Arial"/>
          <w:b/>
          <w:bCs/>
          <w:sz w:val="22"/>
          <w:szCs w:val="22"/>
        </w:rPr>
      </w:pPr>
      <w:r>
        <w:rPr>
          <w:rStyle w:val="cf01"/>
          <w:rFonts w:ascii="Arial" w:hAnsi="Arial" w:cs="Arial"/>
          <w:b/>
          <w:bCs/>
          <w:sz w:val="22"/>
          <w:szCs w:val="22"/>
        </w:rPr>
        <w:t>“Limited” e</w:t>
      </w:r>
      <w:r w:rsidR="00BC43AB">
        <w:rPr>
          <w:rStyle w:val="cf01"/>
          <w:rFonts w:ascii="Arial" w:hAnsi="Arial" w:cs="Arial"/>
          <w:b/>
          <w:bCs/>
          <w:sz w:val="22"/>
          <w:szCs w:val="22"/>
        </w:rPr>
        <w:t xml:space="preserve">vidence of sequential bias </w:t>
      </w:r>
      <w:r>
        <w:rPr>
          <w:rStyle w:val="cf01"/>
          <w:rFonts w:ascii="Arial" w:hAnsi="Arial" w:cs="Arial"/>
          <w:b/>
          <w:bCs/>
          <w:sz w:val="22"/>
          <w:szCs w:val="22"/>
        </w:rPr>
        <w:t>impacting</w:t>
      </w:r>
      <w:r w:rsidR="00BC43AB">
        <w:rPr>
          <w:rStyle w:val="cf01"/>
          <w:rFonts w:ascii="Arial" w:hAnsi="Arial" w:cs="Arial"/>
          <w:b/>
          <w:bCs/>
          <w:sz w:val="22"/>
          <w:szCs w:val="22"/>
        </w:rPr>
        <w:t xml:space="preserve"> school inspections, </w:t>
      </w:r>
      <w:r w:rsidR="00741F9E">
        <w:rPr>
          <w:rStyle w:val="cf01"/>
          <w:rFonts w:ascii="Arial" w:hAnsi="Arial" w:cs="Arial"/>
          <w:b/>
          <w:bCs/>
          <w:sz w:val="22"/>
          <w:szCs w:val="22"/>
        </w:rPr>
        <w:t>academics</w:t>
      </w:r>
      <w:r w:rsidR="00BC43AB">
        <w:rPr>
          <w:rStyle w:val="cf01"/>
          <w:rFonts w:ascii="Arial" w:hAnsi="Arial" w:cs="Arial"/>
          <w:b/>
          <w:bCs/>
          <w:sz w:val="22"/>
          <w:szCs w:val="22"/>
        </w:rPr>
        <w:t xml:space="preserve"> say.</w:t>
      </w:r>
    </w:p>
    <w:p w14:paraId="03FF0620" w14:textId="5239D491" w:rsidR="00127264" w:rsidRPr="00AE3960" w:rsidRDefault="00127264" w:rsidP="00A46232">
      <w:pPr>
        <w:spacing w:line="276" w:lineRule="auto"/>
        <w:rPr>
          <w:rFonts w:ascii="Arial" w:hAnsi="Arial" w:cs="Arial"/>
          <w:b/>
          <w:bCs/>
          <w:sz w:val="22"/>
          <w:szCs w:val="22"/>
        </w:rPr>
      </w:pPr>
    </w:p>
    <w:p w14:paraId="00BB1D56" w14:textId="2C64E10A" w:rsidR="00BC43AB" w:rsidRPr="00A45D3D" w:rsidRDefault="00BC43AB" w:rsidP="00AE3960">
      <w:pPr>
        <w:spacing w:after="120" w:line="276" w:lineRule="auto"/>
        <w:rPr>
          <w:rFonts w:ascii="Arial" w:hAnsi="Arial" w:cs="Arial"/>
          <w:sz w:val="22"/>
          <w:szCs w:val="22"/>
        </w:rPr>
      </w:pPr>
      <w:r w:rsidRPr="282A1D34">
        <w:rPr>
          <w:rFonts w:ascii="Arial" w:hAnsi="Arial" w:cs="Arial"/>
          <w:sz w:val="22"/>
          <w:szCs w:val="22"/>
        </w:rPr>
        <w:t>A new research paper published today by</w:t>
      </w:r>
      <w:r w:rsidR="00345A7E" w:rsidRPr="282A1D34">
        <w:rPr>
          <w:rFonts w:ascii="Arial" w:hAnsi="Arial" w:cs="Arial"/>
          <w:sz w:val="22"/>
          <w:szCs w:val="22"/>
        </w:rPr>
        <w:t xml:space="preserve"> academics from the University of Southampton and UCL has found </w:t>
      </w:r>
      <w:r w:rsidR="00EC594E" w:rsidRPr="282A1D34">
        <w:rPr>
          <w:rFonts w:ascii="Arial" w:hAnsi="Arial" w:cs="Arial"/>
          <w:sz w:val="22"/>
          <w:szCs w:val="22"/>
        </w:rPr>
        <w:t xml:space="preserve">limited evidence of bias in </w:t>
      </w:r>
      <w:r w:rsidR="00D513C2">
        <w:rPr>
          <w:rFonts w:ascii="Arial" w:hAnsi="Arial" w:cs="Arial"/>
          <w:sz w:val="22"/>
          <w:szCs w:val="22"/>
        </w:rPr>
        <w:t>Ofsted’s</w:t>
      </w:r>
      <w:r w:rsidR="00EC594E" w:rsidRPr="282A1D34">
        <w:rPr>
          <w:rFonts w:ascii="Arial" w:hAnsi="Arial" w:cs="Arial"/>
          <w:sz w:val="22"/>
          <w:szCs w:val="22"/>
        </w:rPr>
        <w:t xml:space="preserve"> inspections of schools.</w:t>
      </w:r>
    </w:p>
    <w:p w14:paraId="77ED8297" w14:textId="761F9799" w:rsidR="00745D50" w:rsidRPr="00A45D3D" w:rsidRDefault="00EC594E" w:rsidP="00AE3960">
      <w:pPr>
        <w:spacing w:after="120" w:line="276" w:lineRule="auto"/>
        <w:rPr>
          <w:rFonts w:ascii="Arial" w:hAnsi="Arial" w:cs="Arial"/>
          <w:sz w:val="22"/>
          <w:szCs w:val="22"/>
        </w:rPr>
      </w:pPr>
      <w:r w:rsidRPr="69C9DE91">
        <w:rPr>
          <w:rFonts w:ascii="Arial" w:hAnsi="Arial" w:cs="Arial"/>
          <w:sz w:val="22"/>
          <w:szCs w:val="22"/>
        </w:rPr>
        <w:t>Using data</w:t>
      </w:r>
      <w:r w:rsidR="007C42E8" w:rsidRPr="69C9DE91">
        <w:rPr>
          <w:rFonts w:ascii="Arial" w:hAnsi="Arial" w:cs="Arial"/>
          <w:sz w:val="22"/>
          <w:szCs w:val="22"/>
        </w:rPr>
        <w:t xml:space="preserve"> on over 25,000</w:t>
      </w:r>
      <w:r w:rsidRPr="69C9DE91">
        <w:rPr>
          <w:rFonts w:ascii="Arial" w:hAnsi="Arial" w:cs="Arial"/>
          <w:sz w:val="22"/>
          <w:szCs w:val="22"/>
        </w:rPr>
        <w:t xml:space="preserve"> school inspections conducted</w:t>
      </w:r>
      <w:r w:rsidR="007C42E8" w:rsidRPr="69C9DE91">
        <w:rPr>
          <w:rFonts w:ascii="Arial" w:hAnsi="Arial" w:cs="Arial"/>
          <w:sz w:val="22"/>
          <w:szCs w:val="22"/>
        </w:rPr>
        <w:t xml:space="preserve"> in England</w:t>
      </w:r>
      <w:r w:rsidRPr="69C9DE91">
        <w:rPr>
          <w:rFonts w:ascii="Arial" w:hAnsi="Arial" w:cs="Arial"/>
          <w:sz w:val="22"/>
          <w:szCs w:val="22"/>
        </w:rPr>
        <w:t xml:space="preserve"> between 2012 and 2019, the authors studied </w:t>
      </w:r>
      <w:r w:rsidR="004F573A" w:rsidRPr="69C9DE91">
        <w:rPr>
          <w:rFonts w:ascii="Arial" w:hAnsi="Arial" w:cs="Arial"/>
          <w:sz w:val="22"/>
          <w:szCs w:val="22"/>
        </w:rPr>
        <w:t>so-called “sequence effects”. This is where the judgement</w:t>
      </w:r>
      <w:r w:rsidR="001F3C7B" w:rsidRPr="69C9DE91">
        <w:rPr>
          <w:rFonts w:ascii="Arial" w:hAnsi="Arial" w:cs="Arial"/>
          <w:sz w:val="22"/>
          <w:szCs w:val="22"/>
        </w:rPr>
        <w:t xml:space="preserve"> an inspection</w:t>
      </w:r>
      <w:r w:rsidR="00AA1973" w:rsidRPr="69C9DE91">
        <w:rPr>
          <w:rFonts w:ascii="Arial" w:hAnsi="Arial" w:cs="Arial"/>
          <w:sz w:val="22"/>
          <w:szCs w:val="22"/>
        </w:rPr>
        <w:t xml:space="preserve"> team reaches about a school is impacted by the </w:t>
      </w:r>
      <w:bookmarkStart w:id="0" w:name="_Int_dR7c268y"/>
      <w:r w:rsidR="0053357E" w:rsidRPr="69C9DE91">
        <w:rPr>
          <w:rFonts w:ascii="Arial" w:hAnsi="Arial" w:cs="Arial"/>
          <w:sz w:val="22"/>
          <w:szCs w:val="22"/>
        </w:rPr>
        <w:t>judgement</w:t>
      </w:r>
      <w:bookmarkEnd w:id="0"/>
      <w:r w:rsidR="00AA1973" w:rsidRPr="69C9DE91">
        <w:rPr>
          <w:rFonts w:ascii="Arial" w:hAnsi="Arial" w:cs="Arial"/>
          <w:sz w:val="22"/>
          <w:szCs w:val="22"/>
        </w:rPr>
        <w:t xml:space="preserve"> they reached about the</w:t>
      </w:r>
      <w:r w:rsidR="00883956" w:rsidRPr="69C9DE91">
        <w:rPr>
          <w:rFonts w:ascii="Arial" w:hAnsi="Arial" w:cs="Arial"/>
          <w:sz w:val="22"/>
          <w:szCs w:val="22"/>
        </w:rPr>
        <w:t xml:space="preserve"> school they inspected</w:t>
      </w:r>
      <w:r w:rsidR="00AA1973" w:rsidRPr="69C9DE91">
        <w:rPr>
          <w:rFonts w:ascii="Arial" w:hAnsi="Arial" w:cs="Arial"/>
          <w:sz w:val="22"/>
          <w:szCs w:val="22"/>
        </w:rPr>
        <w:t xml:space="preserve"> previous</w:t>
      </w:r>
      <w:r w:rsidR="00883956" w:rsidRPr="69C9DE91">
        <w:rPr>
          <w:rFonts w:ascii="Arial" w:hAnsi="Arial" w:cs="Arial"/>
          <w:sz w:val="22"/>
          <w:szCs w:val="22"/>
        </w:rPr>
        <w:t>ly</w:t>
      </w:r>
      <w:r w:rsidR="00AA1973" w:rsidRPr="69C9DE91">
        <w:rPr>
          <w:rFonts w:ascii="Arial" w:hAnsi="Arial" w:cs="Arial"/>
          <w:sz w:val="22"/>
          <w:szCs w:val="22"/>
        </w:rPr>
        <w:t>.</w:t>
      </w:r>
    </w:p>
    <w:p w14:paraId="5F35E983" w14:textId="672AE43E" w:rsidR="00AA1973" w:rsidRPr="00A45D3D" w:rsidRDefault="00AA1973" w:rsidP="00AE3960">
      <w:pPr>
        <w:spacing w:after="120" w:line="276" w:lineRule="auto"/>
        <w:rPr>
          <w:rFonts w:ascii="Arial" w:hAnsi="Arial" w:cs="Arial"/>
          <w:sz w:val="22"/>
          <w:szCs w:val="22"/>
        </w:rPr>
      </w:pPr>
      <w:r w:rsidRPr="29036C34">
        <w:rPr>
          <w:rFonts w:ascii="Arial" w:hAnsi="Arial" w:cs="Arial"/>
          <w:sz w:val="22"/>
          <w:szCs w:val="22"/>
        </w:rPr>
        <w:t xml:space="preserve">Such sequence effects have been observed </w:t>
      </w:r>
      <w:r w:rsidR="00745D50" w:rsidRPr="29036C34">
        <w:rPr>
          <w:rFonts w:ascii="Arial" w:hAnsi="Arial" w:cs="Arial"/>
          <w:sz w:val="22"/>
          <w:szCs w:val="22"/>
        </w:rPr>
        <w:t>previously in several other walks of life – from speed dating to investment decisions</w:t>
      </w:r>
      <w:r w:rsidR="0070049B" w:rsidRPr="29036C34">
        <w:rPr>
          <w:rFonts w:ascii="Arial" w:hAnsi="Arial" w:cs="Arial"/>
          <w:sz w:val="22"/>
          <w:szCs w:val="22"/>
        </w:rPr>
        <w:t xml:space="preserve"> – but have never previousl</w:t>
      </w:r>
      <w:r w:rsidR="007C42E8" w:rsidRPr="29036C34">
        <w:rPr>
          <w:rFonts w:ascii="Arial" w:hAnsi="Arial" w:cs="Arial"/>
          <w:sz w:val="22"/>
          <w:szCs w:val="22"/>
        </w:rPr>
        <w:t>y been studied in the context of school inspections</w:t>
      </w:r>
      <w:r w:rsidR="007B2AF5">
        <w:rPr>
          <w:rFonts w:ascii="Arial" w:hAnsi="Arial" w:cs="Arial"/>
          <w:sz w:val="22"/>
          <w:szCs w:val="22"/>
        </w:rPr>
        <w:t>.</w:t>
      </w:r>
      <w:r w:rsidR="00D513C2">
        <w:rPr>
          <w:rFonts w:ascii="Arial" w:hAnsi="Arial" w:cs="Arial"/>
          <w:sz w:val="22"/>
          <w:szCs w:val="22"/>
        </w:rPr>
        <w:t xml:space="preserve"> Given recent discussions about the </w:t>
      </w:r>
      <w:r w:rsidR="007B2AF5">
        <w:rPr>
          <w:rFonts w:ascii="Arial" w:hAnsi="Arial" w:cs="Arial"/>
          <w:sz w:val="22"/>
          <w:szCs w:val="22"/>
        </w:rPr>
        <w:t xml:space="preserve">reliability of the </w:t>
      </w:r>
      <w:r w:rsidR="00D513C2">
        <w:rPr>
          <w:rFonts w:ascii="Arial" w:hAnsi="Arial" w:cs="Arial"/>
          <w:sz w:val="22"/>
          <w:szCs w:val="22"/>
        </w:rPr>
        <w:t>school inspection process this seems a pertinent topic.</w:t>
      </w:r>
    </w:p>
    <w:p w14:paraId="18C8CD00" w14:textId="12588FAD" w:rsidR="00BC43AB" w:rsidRPr="00A45D3D" w:rsidRDefault="003C13E5" w:rsidP="00AE3960">
      <w:pPr>
        <w:spacing w:after="120" w:line="276" w:lineRule="auto"/>
        <w:rPr>
          <w:rFonts w:ascii="Arial" w:hAnsi="Arial" w:cs="Arial"/>
          <w:sz w:val="22"/>
          <w:szCs w:val="22"/>
        </w:rPr>
      </w:pPr>
      <w:r w:rsidRPr="00A45D3D">
        <w:rPr>
          <w:rFonts w:ascii="Arial" w:hAnsi="Arial" w:cs="Arial"/>
          <w:sz w:val="22"/>
          <w:szCs w:val="22"/>
        </w:rPr>
        <w:t>While the authors found no evidence of these sequence effects for secondary school inspections, some limited evidence</w:t>
      </w:r>
      <w:r w:rsidR="00D15AE1" w:rsidRPr="00A45D3D">
        <w:rPr>
          <w:rFonts w:ascii="Arial" w:hAnsi="Arial" w:cs="Arial"/>
          <w:sz w:val="22"/>
          <w:szCs w:val="22"/>
        </w:rPr>
        <w:t xml:space="preserve"> did emerge for primary schools. </w:t>
      </w:r>
      <w:r w:rsidR="004A6DD9" w:rsidRPr="00A45D3D">
        <w:rPr>
          <w:rFonts w:ascii="Arial" w:hAnsi="Arial" w:cs="Arial"/>
          <w:sz w:val="22"/>
          <w:szCs w:val="22"/>
        </w:rPr>
        <w:t>In particular, the</w:t>
      </w:r>
      <w:r w:rsidR="001C1415" w:rsidRPr="00A45D3D">
        <w:rPr>
          <w:rFonts w:ascii="Arial" w:hAnsi="Arial" w:cs="Arial"/>
          <w:sz w:val="22"/>
          <w:szCs w:val="22"/>
        </w:rPr>
        <w:t xml:space="preserve"> odds</w:t>
      </w:r>
      <w:r w:rsidR="004A6DD9" w:rsidRPr="00A45D3D">
        <w:rPr>
          <w:rFonts w:ascii="Arial" w:hAnsi="Arial" w:cs="Arial"/>
          <w:sz w:val="22"/>
          <w:szCs w:val="22"/>
        </w:rPr>
        <w:t xml:space="preserve"> of a lead inspector</w:t>
      </w:r>
      <w:r w:rsidR="001C1415" w:rsidRPr="00A45D3D">
        <w:rPr>
          <w:rFonts w:ascii="Arial" w:hAnsi="Arial" w:cs="Arial"/>
          <w:sz w:val="22"/>
          <w:szCs w:val="22"/>
        </w:rPr>
        <w:t xml:space="preserve"> judging a school to be Inadequate are around</w:t>
      </w:r>
      <w:r w:rsidR="00046A03" w:rsidRPr="00A45D3D">
        <w:rPr>
          <w:rFonts w:ascii="Arial" w:hAnsi="Arial" w:cs="Arial"/>
          <w:sz w:val="22"/>
          <w:szCs w:val="22"/>
        </w:rPr>
        <w:t xml:space="preserve"> </w:t>
      </w:r>
      <w:r w:rsidR="003D2070" w:rsidRPr="00A45D3D">
        <w:rPr>
          <w:rFonts w:ascii="Arial" w:hAnsi="Arial" w:cs="Arial"/>
          <w:sz w:val="22"/>
          <w:szCs w:val="22"/>
        </w:rPr>
        <w:t>40% lower if they reached an Inadequate judgement in their previous inspection.</w:t>
      </w:r>
    </w:p>
    <w:p w14:paraId="710C1800" w14:textId="5B9E6204" w:rsidR="007C42E8" w:rsidRPr="00A45D3D" w:rsidRDefault="003D2070" w:rsidP="4D88BE88">
      <w:pPr>
        <w:spacing w:after="120" w:line="276" w:lineRule="auto"/>
        <w:rPr>
          <w:rFonts w:ascii="Arial" w:hAnsi="Arial" w:cs="Arial"/>
          <w:sz w:val="22"/>
          <w:szCs w:val="22"/>
        </w:rPr>
      </w:pPr>
      <w:r w:rsidRPr="4D88BE88">
        <w:rPr>
          <w:rFonts w:ascii="Arial" w:hAnsi="Arial" w:cs="Arial"/>
          <w:sz w:val="22"/>
          <w:szCs w:val="22"/>
        </w:rPr>
        <w:t xml:space="preserve">The authors note, however, that </w:t>
      </w:r>
      <w:r w:rsidR="007152E8" w:rsidRPr="4D88BE88">
        <w:rPr>
          <w:rFonts w:ascii="Arial" w:hAnsi="Arial" w:cs="Arial"/>
          <w:sz w:val="22"/>
          <w:szCs w:val="22"/>
        </w:rPr>
        <w:t>only around 5% of inspection</w:t>
      </w:r>
      <w:r w:rsidR="00D54801" w:rsidRPr="4D88BE88">
        <w:rPr>
          <w:rFonts w:ascii="Arial" w:hAnsi="Arial" w:cs="Arial"/>
          <w:sz w:val="22"/>
          <w:szCs w:val="22"/>
        </w:rPr>
        <w:t>s</w:t>
      </w:r>
      <w:r w:rsidR="007152E8" w:rsidRPr="4D88BE88">
        <w:rPr>
          <w:rFonts w:ascii="Arial" w:hAnsi="Arial" w:cs="Arial"/>
          <w:sz w:val="22"/>
          <w:szCs w:val="22"/>
        </w:rPr>
        <w:t xml:space="preserve"> result in an </w:t>
      </w:r>
      <w:r w:rsidR="00DC57F1" w:rsidRPr="4D88BE88">
        <w:rPr>
          <w:rFonts w:ascii="Arial" w:hAnsi="Arial" w:cs="Arial"/>
          <w:sz w:val="22"/>
          <w:szCs w:val="22"/>
        </w:rPr>
        <w:t>‘Inadequate’ judgement</w:t>
      </w:r>
      <w:r w:rsidR="007152E8" w:rsidRPr="4D88BE88">
        <w:rPr>
          <w:rFonts w:ascii="Arial" w:hAnsi="Arial" w:cs="Arial"/>
          <w:sz w:val="22"/>
          <w:szCs w:val="22"/>
        </w:rPr>
        <w:t>, meaning this bias only affects a small</w:t>
      </w:r>
      <w:r w:rsidR="0047149F" w:rsidRPr="4D88BE88">
        <w:rPr>
          <w:rFonts w:ascii="Arial" w:hAnsi="Arial" w:cs="Arial"/>
          <w:sz w:val="22"/>
          <w:szCs w:val="22"/>
        </w:rPr>
        <w:t xml:space="preserve"> number of </w:t>
      </w:r>
      <w:r w:rsidR="00A45D3D" w:rsidRPr="4D88BE88">
        <w:rPr>
          <w:rFonts w:ascii="Arial" w:hAnsi="Arial" w:cs="Arial"/>
          <w:sz w:val="22"/>
          <w:szCs w:val="22"/>
        </w:rPr>
        <w:t>the inspections conducted.</w:t>
      </w:r>
      <w:r w:rsidR="0047149F" w:rsidRPr="4D88BE88">
        <w:rPr>
          <w:rFonts w:ascii="Arial" w:hAnsi="Arial" w:cs="Arial"/>
          <w:sz w:val="22"/>
          <w:szCs w:val="22"/>
        </w:rPr>
        <w:t xml:space="preserve"> </w:t>
      </w:r>
    </w:p>
    <w:p w14:paraId="09D7487B" w14:textId="5AA0059E" w:rsidR="00FD7015" w:rsidRDefault="00DC57F1" w:rsidP="00AE3960">
      <w:pPr>
        <w:spacing w:after="120" w:line="276" w:lineRule="auto"/>
        <w:rPr>
          <w:rFonts w:ascii="Arial" w:hAnsi="Arial" w:cs="Arial"/>
          <w:sz w:val="22"/>
          <w:szCs w:val="22"/>
        </w:rPr>
      </w:pPr>
      <w:r w:rsidRPr="13731C4E">
        <w:rPr>
          <w:rFonts w:ascii="Arial" w:hAnsi="Arial" w:cs="Arial"/>
          <w:sz w:val="22"/>
          <w:szCs w:val="22"/>
        </w:rPr>
        <w:t xml:space="preserve">They speculate that </w:t>
      </w:r>
      <w:r w:rsidR="00BC7A68" w:rsidRPr="13731C4E">
        <w:rPr>
          <w:rFonts w:ascii="Arial" w:hAnsi="Arial" w:cs="Arial"/>
          <w:sz w:val="22"/>
          <w:szCs w:val="22"/>
        </w:rPr>
        <w:t xml:space="preserve">one explanation for this finding is that it reflects </w:t>
      </w:r>
      <w:r w:rsidR="00D513C2" w:rsidRPr="00D513C2">
        <w:rPr>
          <w:rFonts w:ascii="Arial" w:hAnsi="Arial" w:cs="Arial"/>
          <w:sz w:val="22"/>
          <w:szCs w:val="22"/>
        </w:rPr>
        <w:t xml:space="preserve">the high stakes involved when deciding on an Inadequate </w:t>
      </w:r>
      <w:r w:rsidR="002A1119" w:rsidRPr="13731C4E">
        <w:rPr>
          <w:rFonts w:ascii="Arial" w:hAnsi="Arial" w:cs="Arial"/>
          <w:sz w:val="22"/>
          <w:szCs w:val="22"/>
        </w:rPr>
        <w:t>verdict.</w:t>
      </w:r>
      <w:r w:rsidR="00AB3399" w:rsidRPr="13731C4E">
        <w:rPr>
          <w:rFonts w:ascii="Arial" w:hAnsi="Arial" w:cs="Arial"/>
          <w:sz w:val="22"/>
          <w:szCs w:val="22"/>
        </w:rPr>
        <w:t xml:space="preserve"> Inspectors know and understand the consequences of this judgement for schools, </w:t>
      </w:r>
      <w:r w:rsidR="001018C2" w:rsidRPr="13731C4E">
        <w:rPr>
          <w:rFonts w:ascii="Arial" w:hAnsi="Arial" w:cs="Arial"/>
          <w:sz w:val="22"/>
          <w:szCs w:val="22"/>
        </w:rPr>
        <w:t>including senior staff potentially losing their jobs.</w:t>
      </w:r>
      <w:r w:rsidR="002A1119" w:rsidRPr="13731C4E">
        <w:rPr>
          <w:rFonts w:ascii="Arial" w:hAnsi="Arial" w:cs="Arial"/>
          <w:sz w:val="22"/>
          <w:szCs w:val="22"/>
        </w:rPr>
        <w:t xml:space="preserve"> </w:t>
      </w:r>
      <w:r w:rsidR="00FD7015" w:rsidRPr="13731C4E">
        <w:rPr>
          <w:rFonts w:ascii="Arial" w:hAnsi="Arial" w:cs="Arial"/>
          <w:sz w:val="22"/>
          <w:szCs w:val="22"/>
        </w:rPr>
        <w:t>This means that</w:t>
      </w:r>
      <w:r w:rsidR="5D6E525F" w:rsidRPr="13731C4E">
        <w:rPr>
          <w:rFonts w:ascii="Arial" w:hAnsi="Arial" w:cs="Arial"/>
          <w:sz w:val="22"/>
          <w:szCs w:val="22"/>
        </w:rPr>
        <w:t xml:space="preserve"> some</w:t>
      </w:r>
      <w:r w:rsidR="00FD7015" w:rsidRPr="13731C4E">
        <w:rPr>
          <w:rFonts w:ascii="Arial" w:hAnsi="Arial" w:cs="Arial"/>
          <w:sz w:val="22"/>
          <w:szCs w:val="22"/>
        </w:rPr>
        <w:t xml:space="preserve"> inspectors may simply find it too psychologically </w:t>
      </w:r>
      <w:r w:rsidR="00AC425B" w:rsidRPr="13731C4E">
        <w:rPr>
          <w:rFonts w:ascii="Arial" w:hAnsi="Arial" w:cs="Arial"/>
          <w:sz w:val="22"/>
          <w:szCs w:val="22"/>
        </w:rPr>
        <w:t>difficult</w:t>
      </w:r>
      <w:r w:rsidR="00FD7015" w:rsidRPr="13731C4E">
        <w:rPr>
          <w:rFonts w:ascii="Arial" w:hAnsi="Arial" w:cs="Arial"/>
          <w:sz w:val="22"/>
          <w:szCs w:val="22"/>
        </w:rPr>
        <w:t xml:space="preserve"> to</w:t>
      </w:r>
      <w:r w:rsidR="00AC425B" w:rsidRPr="13731C4E">
        <w:rPr>
          <w:rFonts w:ascii="Arial" w:hAnsi="Arial" w:cs="Arial"/>
          <w:sz w:val="22"/>
          <w:szCs w:val="22"/>
        </w:rPr>
        <w:t xml:space="preserve"> reach two Inadequate judgements in a row</w:t>
      </w:r>
      <w:r w:rsidR="001018C2" w:rsidRPr="13731C4E">
        <w:rPr>
          <w:rFonts w:ascii="Arial" w:hAnsi="Arial" w:cs="Arial"/>
          <w:sz w:val="22"/>
          <w:szCs w:val="22"/>
        </w:rPr>
        <w:t>.</w:t>
      </w:r>
    </w:p>
    <w:p w14:paraId="14141C0D" w14:textId="06F8DA9B" w:rsidR="001018C2" w:rsidRPr="00D513C2" w:rsidRDefault="001018C2" w:rsidP="00AE3960">
      <w:pPr>
        <w:spacing w:after="120" w:line="276" w:lineRule="auto"/>
        <w:rPr>
          <w:rFonts w:ascii="Arial" w:hAnsi="Arial" w:cs="Arial"/>
          <w:sz w:val="22"/>
          <w:szCs w:val="22"/>
        </w:rPr>
      </w:pPr>
      <w:r w:rsidRPr="29036C34">
        <w:rPr>
          <w:rFonts w:ascii="Arial" w:hAnsi="Arial" w:cs="Arial"/>
          <w:sz w:val="22"/>
          <w:szCs w:val="22"/>
        </w:rPr>
        <w:t xml:space="preserve">Professor John Jerrim – co-author </w:t>
      </w:r>
      <w:r w:rsidR="00737C82" w:rsidRPr="29036C34">
        <w:rPr>
          <w:rFonts w:ascii="Arial" w:hAnsi="Arial" w:cs="Arial"/>
          <w:sz w:val="22"/>
          <w:szCs w:val="22"/>
        </w:rPr>
        <w:t>on the study</w:t>
      </w:r>
      <w:r w:rsidR="0089044B" w:rsidRPr="29036C34">
        <w:rPr>
          <w:rFonts w:ascii="Arial" w:hAnsi="Arial" w:cs="Arial"/>
          <w:sz w:val="22"/>
          <w:szCs w:val="22"/>
        </w:rPr>
        <w:t xml:space="preserve"> and former Special Advisor </w:t>
      </w:r>
      <w:r w:rsidR="00B650F0" w:rsidRPr="29036C34">
        <w:rPr>
          <w:rFonts w:ascii="Arial" w:hAnsi="Arial" w:cs="Arial"/>
          <w:sz w:val="22"/>
          <w:szCs w:val="22"/>
        </w:rPr>
        <w:t>on research at Ofsted</w:t>
      </w:r>
      <w:r w:rsidR="00737C82" w:rsidRPr="29036C34">
        <w:rPr>
          <w:rFonts w:ascii="Arial" w:hAnsi="Arial" w:cs="Arial"/>
          <w:sz w:val="22"/>
          <w:szCs w:val="22"/>
        </w:rPr>
        <w:t xml:space="preserve"> –</w:t>
      </w:r>
      <w:r w:rsidR="002F7C42" w:rsidRPr="29036C34">
        <w:rPr>
          <w:rFonts w:ascii="Arial" w:hAnsi="Arial" w:cs="Arial"/>
          <w:sz w:val="22"/>
          <w:szCs w:val="22"/>
        </w:rPr>
        <w:t xml:space="preserve"> </w:t>
      </w:r>
      <w:r w:rsidR="00737C82" w:rsidRPr="29036C34">
        <w:rPr>
          <w:rFonts w:ascii="Arial" w:hAnsi="Arial" w:cs="Arial"/>
          <w:sz w:val="22"/>
          <w:szCs w:val="22"/>
        </w:rPr>
        <w:t>warn</w:t>
      </w:r>
      <w:r w:rsidR="002F7C42" w:rsidRPr="29036C34">
        <w:rPr>
          <w:rFonts w:ascii="Arial" w:hAnsi="Arial" w:cs="Arial"/>
          <w:sz w:val="22"/>
          <w:szCs w:val="22"/>
        </w:rPr>
        <w:t>s</w:t>
      </w:r>
      <w:r w:rsidR="00737C82" w:rsidRPr="29036C34">
        <w:rPr>
          <w:rFonts w:ascii="Arial" w:hAnsi="Arial" w:cs="Arial"/>
          <w:sz w:val="22"/>
          <w:szCs w:val="22"/>
        </w:rPr>
        <w:t xml:space="preserve"> that “evidence </w:t>
      </w:r>
      <w:r w:rsidR="002F7C42" w:rsidRPr="29036C34">
        <w:rPr>
          <w:rFonts w:ascii="Arial" w:hAnsi="Arial" w:cs="Arial"/>
          <w:sz w:val="22"/>
          <w:szCs w:val="22"/>
        </w:rPr>
        <w:t>on</w:t>
      </w:r>
      <w:r w:rsidR="00737C82" w:rsidRPr="29036C34">
        <w:rPr>
          <w:rFonts w:ascii="Arial" w:hAnsi="Arial" w:cs="Arial"/>
          <w:sz w:val="22"/>
          <w:szCs w:val="22"/>
        </w:rPr>
        <w:t xml:space="preserve"> </w:t>
      </w:r>
      <w:r w:rsidR="002F7C42" w:rsidRPr="29036C34">
        <w:rPr>
          <w:rFonts w:ascii="Arial" w:hAnsi="Arial" w:cs="Arial"/>
          <w:sz w:val="22"/>
          <w:szCs w:val="22"/>
        </w:rPr>
        <w:t xml:space="preserve">potential biases in </w:t>
      </w:r>
      <w:r w:rsidR="0089044B" w:rsidRPr="29036C34">
        <w:rPr>
          <w:rFonts w:ascii="Arial" w:hAnsi="Arial" w:cs="Arial"/>
          <w:sz w:val="22"/>
          <w:szCs w:val="22"/>
        </w:rPr>
        <w:t>school inspections remains very limited</w:t>
      </w:r>
      <w:r w:rsidR="00B650F0" w:rsidRPr="29036C34">
        <w:rPr>
          <w:rFonts w:ascii="Arial" w:hAnsi="Arial" w:cs="Arial"/>
          <w:sz w:val="22"/>
          <w:szCs w:val="22"/>
        </w:rPr>
        <w:t>”</w:t>
      </w:r>
      <w:r w:rsidR="00D513C2">
        <w:rPr>
          <w:rFonts w:ascii="Arial" w:hAnsi="Arial" w:cs="Arial"/>
          <w:sz w:val="22"/>
          <w:szCs w:val="22"/>
        </w:rPr>
        <w:t>, a</w:t>
      </w:r>
      <w:r w:rsidR="00B650F0" w:rsidRPr="29036C34">
        <w:rPr>
          <w:rFonts w:ascii="Arial" w:hAnsi="Arial" w:cs="Arial"/>
          <w:sz w:val="22"/>
          <w:szCs w:val="22"/>
        </w:rPr>
        <w:t>dding</w:t>
      </w:r>
      <w:r w:rsidR="02584F3C" w:rsidRPr="29036C34">
        <w:rPr>
          <w:rFonts w:ascii="Arial" w:hAnsi="Arial" w:cs="Arial"/>
          <w:sz w:val="22"/>
          <w:szCs w:val="22"/>
        </w:rPr>
        <w:t>:</w:t>
      </w:r>
      <w:r w:rsidR="00B650F0" w:rsidRPr="29036C34">
        <w:rPr>
          <w:rFonts w:ascii="Arial" w:hAnsi="Arial" w:cs="Arial"/>
          <w:sz w:val="22"/>
          <w:szCs w:val="22"/>
        </w:rPr>
        <w:t>“</w:t>
      </w:r>
      <w:r w:rsidR="00D513C2">
        <w:rPr>
          <w:rFonts w:ascii="Arial" w:hAnsi="Arial" w:cs="Arial"/>
          <w:sz w:val="22"/>
          <w:szCs w:val="22"/>
        </w:rPr>
        <w:t xml:space="preserve"> Although we have now provided some evidence on the issues of potential biases, </w:t>
      </w:r>
      <w:r w:rsidR="00D513C2" w:rsidRPr="00D513C2">
        <w:rPr>
          <w:rFonts w:ascii="Arial" w:hAnsi="Arial" w:cs="Arial"/>
          <w:sz w:val="22"/>
          <w:szCs w:val="22"/>
        </w:rPr>
        <w:t>there still is much to learn about inspections’</w:t>
      </w:r>
      <w:r w:rsidR="00585465" w:rsidRPr="00D513C2">
        <w:rPr>
          <w:rFonts w:ascii="Arial" w:hAnsi="Arial" w:cs="Arial"/>
          <w:sz w:val="22"/>
          <w:szCs w:val="22"/>
        </w:rPr>
        <w:t xml:space="preserve"> </w:t>
      </w:r>
      <w:r w:rsidR="001E241F" w:rsidRPr="00D513C2">
        <w:rPr>
          <w:rFonts w:ascii="Arial" w:hAnsi="Arial" w:cs="Arial"/>
          <w:sz w:val="22"/>
          <w:szCs w:val="22"/>
        </w:rPr>
        <w:t xml:space="preserve">validity, consistency and reliability. </w:t>
      </w:r>
      <w:r w:rsidR="00CE2071" w:rsidRPr="00D513C2">
        <w:rPr>
          <w:rFonts w:ascii="Arial" w:hAnsi="Arial" w:cs="Arial"/>
          <w:sz w:val="22"/>
          <w:szCs w:val="22"/>
        </w:rPr>
        <w:t>It</w:t>
      </w:r>
      <w:r w:rsidR="0053357E" w:rsidRPr="00D513C2">
        <w:rPr>
          <w:rFonts w:ascii="Arial" w:hAnsi="Arial" w:cs="Arial"/>
          <w:sz w:val="22"/>
          <w:szCs w:val="22"/>
        </w:rPr>
        <w:t>’</w:t>
      </w:r>
      <w:r w:rsidR="00CE2071" w:rsidRPr="00D513C2">
        <w:rPr>
          <w:rFonts w:ascii="Arial" w:hAnsi="Arial" w:cs="Arial"/>
          <w:sz w:val="22"/>
          <w:szCs w:val="22"/>
        </w:rPr>
        <w:t>s therefore pleasing to see</w:t>
      </w:r>
      <w:r w:rsidR="00BA45B0" w:rsidRPr="00D513C2">
        <w:rPr>
          <w:rFonts w:ascii="Arial" w:hAnsi="Arial" w:cs="Arial"/>
          <w:sz w:val="22"/>
          <w:szCs w:val="22"/>
        </w:rPr>
        <w:t xml:space="preserve"> </w:t>
      </w:r>
      <w:r w:rsidR="00D513C2" w:rsidRPr="00D513C2">
        <w:rPr>
          <w:rFonts w:ascii="Arial" w:hAnsi="Arial" w:cs="Arial"/>
          <w:sz w:val="22"/>
          <w:szCs w:val="22"/>
        </w:rPr>
        <w:t>Ofsted</w:t>
      </w:r>
      <w:r w:rsidR="006B349B" w:rsidRPr="00D513C2">
        <w:rPr>
          <w:rFonts w:ascii="Arial" w:hAnsi="Arial" w:cs="Arial"/>
          <w:sz w:val="22"/>
          <w:szCs w:val="22"/>
        </w:rPr>
        <w:t xml:space="preserve"> </w:t>
      </w:r>
      <w:r w:rsidR="00CE2071" w:rsidRPr="00D513C2">
        <w:rPr>
          <w:rFonts w:ascii="Arial" w:hAnsi="Arial" w:cs="Arial"/>
          <w:sz w:val="22"/>
          <w:szCs w:val="22"/>
        </w:rPr>
        <w:t>hav</w:t>
      </w:r>
      <w:r w:rsidR="0053357E" w:rsidRPr="00D513C2">
        <w:rPr>
          <w:rFonts w:ascii="Arial" w:hAnsi="Arial" w:cs="Arial"/>
          <w:sz w:val="22"/>
          <w:szCs w:val="22"/>
        </w:rPr>
        <w:t>ing a renewed focus on such issues</w:t>
      </w:r>
      <w:r w:rsidR="1216654B" w:rsidRPr="00D513C2">
        <w:rPr>
          <w:rFonts w:ascii="Arial" w:hAnsi="Arial" w:cs="Arial"/>
          <w:sz w:val="22"/>
          <w:szCs w:val="22"/>
        </w:rPr>
        <w:t>.</w:t>
      </w:r>
      <w:r w:rsidR="0053357E" w:rsidRPr="00D513C2">
        <w:rPr>
          <w:rFonts w:ascii="Arial" w:hAnsi="Arial" w:cs="Arial"/>
          <w:sz w:val="22"/>
          <w:szCs w:val="22"/>
        </w:rPr>
        <w:t xml:space="preserve">” </w:t>
      </w:r>
    </w:p>
    <w:p w14:paraId="0D69604A" w14:textId="13E71778" w:rsidR="0069363F" w:rsidRPr="00122B7F" w:rsidRDefault="003D07E2" w:rsidP="0069363F">
      <w:pPr>
        <w:spacing w:after="120" w:line="276" w:lineRule="auto"/>
        <w:rPr>
          <w:rFonts w:ascii="Arial" w:hAnsi="Arial" w:cs="Arial"/>
          <w:sz w:val="22"/>
          <w:szCs w:val="22"/>
        </w:rPr>
      </w:pPr>
      <w:r w:rsidRPr="00D513C2">
        <w:rPr>
          <w:rFonts w:ascii="Arial" w:hAnsi="Arial" w:cs="Arial"/>
          <w:sz w:val="22"/>
          <w:szCs w:val="22"/>
        </w:rPr>
        <w:t>Co-author</w:t>
      </w:r>
      <w:r w:rsidR="00D513C2" w:rsidRPr="00D513C2">
        <w:rPr>
          <w:rFonts w:ascii="Arial" w:hAnsi="Arial" w:cs="Arial"/>
          <w:sz w:val="22"/>
          <w:szCs w:val="22"/>
        </w:rPr>
        <w:t xml:space="preserve">s Christian Bokhove and </w:t>
      </w:r>
      <w:r w:rsidRPr="00D513C2">
        <w:rPr>
          <w:rFonts w:ascii="Arial" w:hAnsi="Arial" w:cs="Arial"/>
          <w:sz w:val="22"/>
          <w:szCs w:val="22"/>
        </w:rPr>
        <w:t xml:space="preserve">Sam Sims </w:t>
      </w:r>
      <w:r w:rsidR="003D4A2B" w:rsidRPr="00D513C2">
        <w:rPr>
          <w:rFonts w:ascii="Arial" w:hAnsi="Arial" w:cs="Arial"/>
          <w:sz w:val="22"/>
          <w:szCs w:val="22"/>
        </w:rPr>
        <w:t xml:space="preserve">note how “while we have provided the first large scale investigation of sequential bias in school inspections, our efforts have to some extent been </w:t>
      </w:r>
      <w:r w:rsidR="000704DF" w:rsidRPr="00D513C2">
        <w:rPr>
          <w:rFonts w:ascii="Arial" w:hAnsi="Arial" w:cs="Arial"/>
          <w:sz w:val="22"/>
          <w:szCs w:val="22"/>
        </w:rPr>
        <w:t>hampered</w:t>
      </w:r>
      <w:r w:rsidR="003D4A2B" w:rsidRPr="00D513C2">
        <w:rPr>
          <w:rFonts w:ascii="Arial" w:hAnsi="Arial" w:cs="Arial"/>
          <w:sz w:val="22"/>
          <w:szCs w:val="22"/>
        </w:rPr>
        <w:t xml:space="preserve"> by</w:t>
      </w:r>
      <w:r w:rsidR="0035465F" w:rsidRPr="00D513C2">
        <w:rPr>
          <w:rFonts w:ascii="Arial" w:hAnsi="Arial" w:cs="Arial"/>
          <w:sz w:val="22"/>
          <w:szCs w:val="22"/>
        </w:rPr>
        <w:t xml:space="preserve"> challenges with obtaining some</w:t>
      </w:r>
      <w:r w:rsidR="0035465F" w:rsidRPr="29036C34">
        <w:rPr>
          <w:rFonts w:ascii="Arial" w:hAnsi="Arial" w:cs="Arial"/>
          <w:sz w:val="22"/>
          <w:szCs w:val="22"/>
        </w:rPr>
        <w:t xml:space="preserve"> of the data we need. Moving forward, it is imperative that </w:t>
      </w:r>
      <w:r w:rsidR="00D513C2">
        <w:rPr>
          <w:rFonts w:ascii="Arial" w:hAnsi="Arial" w:cs="Arial"/>
          <w:sz w:val="22"/>
          <w:szCs w:val="22"/>
        </w:rPr>
        <w:t>Ofsted</w:t>
      </w:r>
      <w:r w:rsidR="0045000D" w:rsidRPr="29036C34">
        <w:rPr>
          <w:rFonts w:ascii="Arial" w:hAnsi="Arial" w:cs="Arial"/>
          <w:sz w:val="22"/>
          <w:szCs w:val="22"/>
        </w:rPr>
        <w:t xml:space="preserve"> becomes more transparent, and opens up </w:t>
      </w:r>
      <w:r w:rsidR="005B6EBF" w:rsidRPr="29036C34">
        <w:rPr>
          <w:rFonts w:ascii="Arial" w:hAnsi="Arial" w:cs="Arial"/>
          <w:sz w:val="22"/>
          <w:szCs w:val="22"/>
        </w:rPr>
        <w:t>details about its inspection processes and outcomes to greater external scrutiny</w:t>
      </w:r>
      <w:r w:rsidR="00D513C2">
        <w:rPr>
          <w:rFonts w:ascii="Arial" w:hAnsi="Arial" w:cs="Arial"/>
          <w:sz w:val="22"/>
          <w:szCs w:val="22"/>
        </w:rPr>
        <w:t>, for example through publishing training materials and making data available to independent researchers</w:t>
      </w:r>
      <w:r w:rsidR="4C9E3FE5" w:rsidRPr="29036C34">
        <w:rPr>
          <w:rFonts w:ascii="Arial" w:hAnsi="Arial" w:cs="Arial"/>
          <w:sz w:val="22"/>
          <w:szCs w:val="22"/>
        </w:rPr>
        <w:t>.</w:t>
      </w:r>
      <w:r w:rsidR="005B6EBF" w:rsidRPr="29036C34">
        <w:rPr>
          <w:rFonts w:ascii="Arial" w:hAnsi="Arial" w:cs="Arial"/>
          <w:sz w:val="22"/>
          <w:szCs w:val="22"/>
        </w:rPr>
        <w:t>”</w:t>
      </w:r>
    </w:p>
    <w:p w14:paraId="73A2060B" w14:textId="05564F75" w:rsidR="00F57623" w:rsidRPr="00AE3960" w:rsidRDefault="00767C8C" w:rsidP="00122B7F">
      <w:pPr>
        <w:spacing w:after="120" w:line="276" w:lineRule="auto"/>
        <w:rPr>
          <w:rFonts w:ascii="Arial" w:hAnsi="Arial" w:cs="Arial"/>
          <w:sz w:val="22"/>
          <w:szCs w:val="22"/>
        </w:rPr>
      </w:pPr>
      <w:r w:rsidRPr="4D88BE88">
        <w:rPr>
          <w:rFonts w:ascii="Arial" w:hAnsi="Arial" w:cs="Arial"/>
          <w:sz w:val="22"/>
          <w:szCs w:val="22"/>
        </w:rPr>
        <w:t>Th</w:t>
      </w:r>
      <w:r w:rsidR="00122B7F" w:rsidRPr="4D88BE88">
        <w:rPr>
          <w:rFonts w:ascii="Arial" w:hAnsi="Arial" w:cs="Arial"/>
          <w:sz w:val="22"/>
          <w:szCs w:val="22"/>
        </w:rPr>
        <w:t>e</w:t>
      </w:r>
      <w:r w:rsidRPr="4D88BE88">
        <w:rPr>
          <w:rFonts w:ascii="Arial" w:hAnsi="Arial" w:cs="Arial"/>
          <w:sz w:val="22"/>
          <w:szCs w:val="22"/>
        </w:rPr>
        <w:t xml:space="preserve"> study was </w:t>
      </w:r>
      <w:r w:rsidR="69D21E18" w:rsidRPr="4D88BE88">
        <w:rPr>
          <w:rFonts w:ascii="Arial" w:hAnsi="Arial" w:cs="Arial"/>
          <w:sz w:val="22"/>
          <w:szCs w:val="22"/>
        </w:rPr>
        <w:t xml:space="preserve">funded </w:t>
      </w:r>
      <w:r w:rsidRPr="4D88BE88">
        <w:rPr>
          <w:rFonts w:ascii="Arial" w:hAnsi="Arial" w:cs="Arial"/>
          <w:sz w:val="22"/>
          <w:szCs w:val="22"/>
        </w:rPr>
        <w:t>by the Nuffield Foundation.</w:t>
      </w:r>
    </w:p>
    <w:p w14:paraId="75F0E558" w14:textId="1F10F4C2" w:rsidR="00FC3450" w:rsidRPr="00AE3960" w:rsidRDefault="00767C8C" w:rsidP="00A46232">
      <w:pPr>
        <w:spacing w:line="276" w:lineRule="auto"/>
        <w:rPr>
          <w:rFonts w:ascii="Arial" w:hAnsi="Arial" w:cs="Arial"/>
          <w:sz w:val="22"/>
          <w:szCs w:val="22"/>
        </w:rPr>
      </w:pPr>
      <w:r w:rsidRPr="00AE3960">
        <w:rPr>
          <w:rFonts w:ascii="Arial" w:hAnsi="Arial" w:cs="Arial"/>
          <w:b/>
          <w:bCs/>
          <w:sz w:val="22"/>
          <w:szCs w:val="22"/>
        </w:rPr>
        <w:br/>
      </w:r>
      <w:r w:rsidR="00FC3450" w:rsidRPr="00AE3960">
        <w:rPr>
          <w:rFonts w:ascii="Arial" w:hAnsi="Arial" w:cs="Arial"/>
          <w:b/>
          <w:bCs/>
          <w:sz w:val="22"/>
          <w:szCs w:val="22"/>
        </w:rPr>
        <w:t xml:space="preserve">Notes to editors </w:t>
      </w:r>
    </w:p>
    <w:p w14:paraId="5483F062" w14:textId="75415772" w:rsidR="00181629" w:rsidRPr="00AE3960" w:rsidRDefault="00181629" w:rsidP="00A46232">
      <w:pPr>
        <w:spacing w:line="276" w:lineRule="auto"/>
        <w:rPr>
          <w:rFonts w:ascii="Arial" w:hAnsi="Arial" w:cs="Arial"/>
          <w:sz w:val="22"/>
          <w:szCs w:val="22"/>
        </w:rPr>
      </w:pPr>
      <w:r w:rsidRPr="00AE3960">
        <w:rPr>
          <w:rFonts w:ascii="Arial" w:hAnsi="Arial" w:cs="Arial"/>
          <w:sz w:val="22"/>
          <w:szCs w:val="22"/>
        </w:rPr>
        <w:t>For more information please contact</w:t>
      </w:r>
      <w:r w:rsidR="006A3E93" w:rsidRPr="00AE3960">
        <w:rPr>
          <w:rFonts w:ascii="Arial" w:hAnsi="Arial" w:cs="Arial"/>
          <w:sz w:val="22"/>
          <w:szCs w:val="22"/>
        </w:rPr>
        <w:t xml:space="preserve"> directly one of the study authors:</w:t>
      </w:r>
      <w:r w:rsidRPr="00AE3960">
        <w:rPr>
          <w:rFonts w:ascii="Arial" w:hAnsi="Arial" w:cs="Arial"/>
          <w:sz w:val="22"/>
          <w:szCs w:val="22"/>
        </w:rPr>
        <w:t xml:space="preserve"> </w:t>
      </w:r>
      <w:r w:rsidR="006A3E93" w:rsidRPr="00AE3960">
        <w:rPr>
          <w:rFonts w:ascii="Arial" w:hAnsi="Arial" w:cs="Arial"/>
          <w:sz w:val="22"/>
          <w:szCs w:val="22"/>
        </w:rPr>
        <w:t>Christian Bokhove</w:t>
      </w:r>
      <w:r w:rsidR="006A3E93" w:rsidRPr="00AE3960" w:rsidDel="006A3E93">
        <w:rPr>
          <w:rFonts w:ascii="Arial" w:hAnsi="Arial" w:cs="Arial"/>
          <w:sz w:val="22"/>
          <w:szCs w:val="22"/>
        </w:rPr>
        <w:t xml:space="preserve"> </w:t>
      </w:r>
      <w:r w:rsidR="001760B2" w:rsidRPr="00AE3960">
        <w:rPr>
          <w:rFonts w:ascii="Arial" w:hAnsi="Arial" w:cs="Arial"/>
          <w:sz w:val="22"/>
          <w:szCs w:val="22"/>
        </w:rPr>
        <w:t>07447 720 399; C.Bokhove@soton.ac.uk</w:t>
      </w:r>
      <w:r w:rsidR="006A3E93" w:rsidRPr="00AE3960">
        <w:rPr>
          <w:rFonts w:ascii="Arial" w:hAnsi="Arial" w:cs="Arial"/>
          <w:sz w:val="22"/>
          <w:szCs w:val="22"/>
        </w:rPr>
        <w:t>), Sam Sims (</w:t>
      </w:r>
      <w:r w:rsidR="00DA6762" w:rsidRPr="00AE3960">
        <w:rPr>
          <w:rFonts w:ascii="Arial" w:hAnsi="Arial" w:cs="Arial"/>
          <w:sz w:val="22"/>
          <w:szCs w:val="22"/>
        </w:rPr>
        <w:t>07890 281 295; s.sims@ucl.ac.uk</w:t>
      </w:r>
      <w:r w:rsidR="006A3E93" w:rsidRPr="00AE3960">
        <w:rPr>
          <w:rFonts w:ascii="Arial" w:hAnsi="Arial" w:cs="Arial"/>
          <w:sz w:val="22"/>
          <w:szCs w:val="22"/>
        </w:rPr>
        <w:t xml:space="preserve">) or John Jerrim (07590 761 755; j.jerrim@ucl.ac.uk) </w:t>
      </w:r>
    </w:p>
    <w:p w14:paraId="4FB9EACD" w14:textId="77777777" w:rsidR="009C6382" w:rsidRDefault="00360CBF" w:rsidP="00A46232">
      <w:pPr>
        <w:spacing w:line="276" w:lineRule="auto"/>
        <w:rPr>
          <w:rFonts w:ascii="Arial" w:hAnsi="Arial" w:cs="Arial"/>
          <w:color w:val="000000" w:themeColor="text1"/>
          <w:sz w:val="22"/>
          <w:szCs w:val="22"/>
        </w:rPr>
      </w:pPr>
      <w:r w:rsidRPr="009C6382">
        <w:rPr>
          <w:rFonts w:ascii="Arial" w:hAnsi="Arial" w:cs="Arial"/>
          <w:color w:val="000000" w:themeColor="text1"/>
          <w:sz w:val="22"/>
          <w:szCs w:val="22"/>
        </w:rPr>
        <w:lastRenderedPageBreak/>
        <w:t xml:space="preserve">Working paper: </w:t>
      </w:r>
    </w:p>
    <w:p w14:paraId="63C6620D" w14:textId="77777777" w:rsidR="009C6382" w:rsidRDefault="009C6382" w:rsidP="00A46232">
      <w:pPr>
        <w:spacing w:line="276" w:lineRule="auto"/>
        <w:rPr>
          <w:rFonts w:ascii="Arial" w:hAnsi="Arial" w:cs="Arial"/>
          <w:color w:val="000000" w:themeColor="text1"/>
          <w:sz w:val="22"/>
          <w:szCs w:val="22"/>
        </w:rPr>
      </w:pPr>
    </w:p>
    <w:p w14:paraId="76269996" w14:textId="4CAC6B95" w:rsidR="00181629" w:rsidRPr="009C6382" w:rsidRDefault="00360CBF" w:rsidP="00A46232">
      <w:pPr>
        <w:spacing w:line="276" w:lineRule="auto"/>
        <w:rPr>
          <w:rFonts w:ascii="Arial" w:eastAsia="Times New Roman" w:hAnsi="Arial" w:cs="Arial"/>
          <w:color w:val="000000" w:themeColor="text1"/>
          <w:sz w:val="22"/>
          <w:szCs w:val="22"/>
          <w:lang w:eastAsia="ko-KR"/>
        </w:rPr>
      </w:pPr>
      <w:r w:rsidRPr="009C6382">
        <w:rPr>
          <w:rFonts w:ascii="Arial" w:eastAsia="Times New Roman" w:hAnsi="Arial" w:cs="Arial"/>
          <w:color w:val="000000" w:themeColor="text1"/>
          <w:sz w:val="22"/>
          <w:szCs w:val="22"/>
          <w:shd w:val="clear" w:color="auto" w:fill="FFFFFF"/>
          <w:lang w:eastAsia="ko-KR"/>
        </w:rPr>
        <w:t xml:space="preserve">Bokhove, C., </w:t>
      </w:r>
      <w:proofErr w:type="spellStart"/>
      <w:r w:rsidRPr="009C6382">
        <w:rPr>
          <w:rFonts w:ascii="Arial" w:eastAsia="Times New Roman" w:hAnsi="Arial" w:cs="Arial"/>
          <w:color w:val="000000" w:themeColor="text1"/>
          <w:sz w:val="22"/>
          <w:szCs w:val="22"/>
          <w:shd w:val="clear" w:color="auto" w:fill="FFFFFF"/>
          <w:lang w:eastAsia="ko-KR"/>
        </w:rPr>
        <w:t>Jerrim</w:t>
      </w:r>
      <w:proofErr w:type="spellEnd"/>
      <w:r w:rsidRPr="009C6382">
        <w:rPr>
          <w:rFonts w:ascii="Arial" w:eastAsia="Times New Roman" w:hAnsi="Arial" w:cs="Arial"/>
          <w:color w:val="000000" w:themeColor="text1"/>
          <w:sz w:val="22"/>
          <w:szCs w:val="22"/>
          <w:shd w:val="clear" w:color="auto" w:fill="FFFFFF"/>
          <w:lang w:eastAsia="ko-KR"/>
        </w:rPr>
        <w:t>, J., Palma Carvajal, M., &amp; Sims, S. (2024). </w:t>
      </w:r>
      <w:r w:rsidRPr="009C6382">
        <w:rPr>
          <w:rFonts w:ascii="Arial" w:eastAsia="Times New Roman" w:hAnsi="Arial" w:cs="Arial"/>
          <w:i/>
          <w:iCs/>
          <w:color w:val="000000" w:themeColor="text1"/>
          <w:sz w:val="22"/>
          <w:szCs w:val="22"/>
          <w:lang w:eastAsia="ko-KR"/>
        </w:rPr>
        <w:t>Testing for sequential bias in school inspections</w:t>
      </w:r>
      <w:r w:rsidRPr="009C6382">
        <w:rPr>
          <w:rFonts w:ascii="Arial" w:eastAsia="Times New Roman" w:hAnsi="Arial" w:cs="Arial"/>
          <w:color w:val="000000" w:themeColor="text1"/>
          <w:sz w:val="22"/>
          <w:szCs w:val="22"/>
          <w:shd w:val="clear" w:color="auto" w:fill="FFFFFF"/>
          <w:lang w:eastAsia="ko-KR"/>
        </w:rPr>
        <w:t>. Pre-print. </w:t>
      </w:r>
      <w:hyperlink r:id="rId7" w:history="1">
        <w:r w:rsidRPr="009C6382">
          <w:rPr>
            <w:rFonts w:ascii="Arial" w:eastAsia="Times New Roman" w:hAnsi="Arial" w:cs="Arial"/>
            <w:color w:val="000000" w:themeColor="text1"/>
            <w:sz w:val="22"/>
            <w:szCs w:val="22"/>
            <w:lang w:eastAsia="ko-KR"/>
          </w:rPr>
          <w:t>https://doi.org/10.35542/osf.io/vnq28</w:t>
        </w:r>
      </w:hyperlink>
    </w:p>
    <w:p w14:paraId="6B1CB9BE" w14:textId="77777777" w:rsidR="00C14292" w:rsidRPr="00AE3960" w:rsidRDefault="00C14292" w:rsidP="00A46232">
      <w:pPr>
        <w:spacing w:line="276" w:lineRule="auto"/>
        <w:rPr>
          <w:rFonts w:ascii="Arial" w:hAnsi="Arial" w:cs="Arial"/>
          <w:sz w:val="22"/>
          <w:szCs w:val="22"/>
        </w:rPr>
      </w:pPr>
    </w:p>
    <w:p w14:paraId="75A7775E" w14:textId="77777777" w:rsidR="00C14292" w:rsidRDefault="00C14292" w:rsidP="00A46232">
      <w:pPr>
        <w:spacing w:line="276" w:lineRule="auto"/>
        <w:rPr>
          <w:rFonts w:ascii="Arial" w:hAnsi="Arial" w:cs="Arial"/>
          <w:sz w:val="22"/>
          <w:szCs w:val="22"/>
        </w:rPr>
      </w:pPr>
      <w:r>
        <w:rPr>
          <w:rFonts w:ascii="Arial" w:hAnsi="Arial" w:cs="Arial"/>
          <w:sz w:val="22"/>
          <w:szCs w:val="22"/>
        </w:rPr>
        <w:t>A summary is in the final report:</w:t>
      </w:r>
    </w:p>
    <w:p w14:paraId="455BDD91" w14:textId="77777777" w:rsidR="00C14292" w:rsidRDefault="00C14292" w:rsidP="00A46232">
      <w:pPr>
        <w:spacing w:line="276" w:lineRule="auto"/>
        <w:rPr>
          <w:rFonts w:ascii="Arial" w:hAnsi="Arial" w:cs="Arial"/>
          <w:sz w:val="22"/>
          <w:szCs w:val="22"/>
        </w:rPr>
      </w:pPr>
    </w:p>
    <w:p w14:paraId="739803DB" w14:textId="5F91C10A" w:rsidR="00FC3450" w:rsidRPr="00AE3960" w:rsidRDefault="0069363F" w:rsidP="00A46232">
      <w:pPr>
        <w:spacing w:line="276" w:lineRule="auto"/>
        <w:rPr>
          <w:rFonts w:ascii="Arial" w:hAnsi="Arial" w:cs="Arial"/>
          <w:sz w:val="22"/>
          <w:szCs w:val="22"/>
        </w:rPr>
      </w:pPr>
      <w:r w:rsidRPr="00AE3960">
        <w:rPr>
          <w:rFonts w:ascii="Arial" w:hAnsi="Arial" w:cs="Arial"/>
          <w:sz w:val="22"/>
          <w:szCs w:val="22"/>
        </w:rPr>
        <w:t xml:space="preserve">Bokhove, C., Jerrim, J., &amp; Sims, S. (2024, March 30). </w:t>
      </w:r>
      <w:r w:rsidRPr="00AE3960">
        <w:rPr>
          <w:rFonts w:ascii="Arial" w:hAnsi="Arial" w:cs="Arial"/>
          <w:i/>
          <w:iCs/>
          <w:sz w:val="22"/>
          <w:szCs w:val="22"/>
        </w:rPr>
        <w:t>Inspecting the Inspectorate: New insights into Ofsted inspections</w:t>
      </w:r>
      <w:r w:rsidRPr="00AE3960">
        <w:rPr>
          <w:rFonts w:ascii="Arial" w:hAnsi="Arial" w:cs="Arial"/>
          <w:sz w:val="22"/>
          <w:szCs w:val="22"/>
        </w:rPr>
        <w:t xml:space="preserve">. </w:t>
      </w:r>
      <w:hyperlink r:id="rId8" w:history="1">
        <w:r w:rsidRPr="00AE3960">
          <w:rPr>
            <w:rStyle w:val="Hyperlink"/>
            <w:rFonts w:ascii="Arial" w:hAnsi="Arial" w:cs="Arial"/>
            <w:sz w:val="22"/>
            <w:szCs w:val="22"/>
          </w:rPr>
          <w:t>https://doi.org/10.35542/osf.io/hr3u5</w:t>
        </w:r>
      </w:hyperlink>
    </w:p>
    <w:p w14:paraId="32729E49" w14:textId="77777777" w:rsidR="0069363F" w:rsidRPr="00AE3960" w:rsidRDefault="0069363F" w:rsidP="00A46232">
      <w:pPr>
        <w:spacing w:line="276" w:lineRule="auto"/>
        <w:rPr>
          <w:rFonts w:ascii="Arial" w:hAnsi="Arial" w:cs="Arial"/>
          <w:sz w:val="22"/>
          <w:szCs w:val="22"/>
        </w:rPr>
      </w:pPr>
    </w:p>
    <w:p w14:paraId="4F4C37F1" w14:textId="26966AB9" w:rsidR="1C852E82" w:rsidRDefault="1C852E82" w:rsidP="1F646BFA">
      <w:pPr>
        <w:rPr>
          <w:rFonts w:ascii="Arial" w:eastAsia="Arial" w:hAnsi="Arial" w:cs="Arial"/>
          <w:color w:val="000000" w:themeColor="text1"/>
          <w:sz w:val="22"/>
          <w:szCs w:val="22"/>
        </w:rPr>
      </w:pPr>
      <w:r w:rsidRPr="1F646BFA">
        <w:rPr>
          <w:rFonts w:ascii="Arial" w:eastAsia="Arial" w:hAnsi="Arial" w:cs="Arial"/>
          <w:color w:val="000000" w:themeColor="text1"/>
          <w:sz w:val="22"/>
          <w:szCs w:val="22"/>
          <w:lang w:val="en-US"/>
        </w:rPr>
        <w:t xml:space="preserve">The Nuffield Foundation is an independent charitable trust with a mission to advance social well-being. It funds research that informs social policy, primarily in Education, Welfare, and Justice. The Nuffield Foundation is the founder and co-funder of the Nuffield Council on Bioethics, the Ada Lovelace Institute and the Nuffield Family Justice Observatory. The Foundation has funded this project, but the views expressed are those of the authors and not necessarily the Foundation. </w:t>
      </w:r>
      <w:r w:rsidRPr="1F646BFA">
        <w:rPr>
          <w:rFonts w:ascii="Arial" w:eastAsia="Arial" w:hAnsi="Arial" w:cs="Arial"/>
          <w:color w:val="000000" w:themeColor="text1"/>
          <w:sz w:val="22"/>
          <w:szCs w:val="22"/>
        </w:rPr>
        <w:t xml:space="preserve">Website: </w:t>
      </w:r>
      <w:hyperlink r:id="rId9" w:history="1">
        <w:r w:rsidRPr="1F646BFA">
          <w:rPr>
            <w:rStyle w:val="Hyperlink"/>
            <w:rFonts w:ascii="Arial" w:eastAsia="Arial" w:hAnsi="Arial" w:cs="Arial"/>
            <w:sz w:val="20"/>
            <w:szCs w:val="20"/>
          </w:rPr>
          <w:t>www.nuffieldfoundation.org</w:t>
        </w:r>
      </w:hyperlink>
      <w:r w:rsidRPr="1F646BFA">
        <w:rPr>
          <w:rFonts w:ascii="Arial" w:eastAsia="Arial" w:hAnsi="Arial" w:cs="Arial"/>
          <w:color w:val="000000" w:themeColor="text1"/>
          <w:sz w:val="22"/>
          <w:szCs w:val="22"/>
          <w:lang w:val="en-US"/>
        </w:rPr>
        <w:t xml:space="preserve"> </w:t>
      </w:r>
      <w:r w:rsidRPr="1F646BFA">
        <w:rPr>
          <w:rFonts w:ascii="Arial" w:eastAsia="Arial" w:hAnsi="Arial" w:cs="Arial"/>
          <w:color w:val="000000" w:themeColor="text1"/>
          <w:sz w:val="22"/>
          <w:szCs w:val="22"/>
        </w:rPr>
        <w:t xml:space="preserve">Twitter: </w:t>
      </w:r>
      <w:hyperlink r:id="rId10" w:history="1">
        <w:r w:rsidRPr="1F646BFA">
          <w:rPr>
            <w:rStyle w:val="Hyperlink"/>
            <w:rFonts w:ascii="Calibri" w:eastAsia="Calibri" w:hAnsi="Calibri" w:cs="Calibri"/>
            <w:sz w:val="22"/>
            <w:szCs w:val="22"/>
          </w:rPr>
          <w:t>@NuffieldFound</w:t>
        </w:r>
      </w:hyperlink>
    </w:p>
    <w:p w14:paraId="63846671" w14:textId="2A835C63" w:rsidR="4D88BE88" w:rsidRDefault="4D88BE88" w:rsidP="00D513C2">
      <w:pPr>
        <w:ind w:left="720"/>
        <w:rPr>
          <w:rFonts w:ascii="Calibri" w:eastAsia="Calibri" w:hAnsi="Calibri" w:cs="Calibri"/>
          <w:color w:val="000000" w:themeColor="text1"/>
          <w:sz w:val="22"/>
          <w:szCs w:val="22"/>
        </w:rPr>
      </w:pPr>
    </w:p>
    <w:p w14:paraId="1A3400BB" w14:textId="7BC3131C" w:rsidR="4D88BE88" w:rsidRDefault="4D88BE88" w:rsidP="4D88BE88">
      <w:pPr>
        <w:spacing w:line="276" w:lineRule="auto"/>
        <w:rPr>
          <w:rFonts w:ascii="Arial" w:hAnsi="Arial" w:cs="Arial"/>
          <w:sz w:val="22"/>
          <w:szCs w:val="22"/>
        </w:rPr>
      </w:pPr>
    </w:p>
    <w:sectPr w:rsidR="4D88BE88" w:rsidSect="00B62389">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9D60" w14:textId="77777777" w:rsidR="00B62389" w:rsidRDefault="00B62389" w:rsidP="004C0D3A">
      <w:r>
        <w:separator/>
      </w:r>
    </w:p>
  </w:endnote>
  <w:endnote w:type="continuationSeparator" w:id="0">
    <w:p w14:paraId="4CB6FE48" w14:textId="77777777" w:rsidR="00B62389" w:rsidRDefault="00B62389" w:rsidP="004C0D3A">
      <w:r>
        <w:continuationSeparator/>
      </w:r>
    </w:p>
  </w:endnote>
  <w:endnote w:type="continuationNotice" w:id="1">
    <w:p w14:paraId="4F61E873" w14:textId="77777777" w:rsidR="00B62389" w:rsidRDefault="00B6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03D2" w14:textId="77777777" w:rsidR="00B62389" w:rsidRDefault="00B62389" w:rsidP="004C0D3A">
      <w:r>
        <w:separator/>
      </w:r>
    </w:p>
  </w:footnote>
  <w:footnote w:type="continuationSeparator" w:id="0">
    <w:p w14:paraId="52E73CE5" w14:textId="77777777" w:rsidR="00B62389" w:rsidRDefault="00B62389" w:rsidP="004C0D3A">
      <w:r>
        <w:continuationSeparator/>
      </w:r>
    </w:p>
  </w:footnote>
  <w:footnote w:type="continuationNotice" w:id="1">
    <w:p w14:paraId="101ECC0E" w14:textId="77777777" w:rsidR="00B62389" w:rsidRDefault="00B62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394F" w14:textId="71358232" w:rsidR="004C0D3A" w:rsidRDefault="004C0D3A">
    <w:pPr>
      <w:pStyle w:val="Header"/>
    </w:pPr>
    <w:r>
      <w:rPr>
        <w:noProof/>
      </w:rPr>
      <w:drawing>
        <wp:inline distT="0" distB="0" distL="0" distR="0" wp14:anchorId="58BDE9C4" wp14:editId="782324AE">
          <wp:extent cx="2124075" cy="464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60" cy="475458"/>
                  </a:xfrm>
                  <a:prstGeom prst="rect">
                    <a:avLst/>
                  </a:prstGeom>
                  <a:noFill/>
                  <a:ln>
                    <a:noFill/>
                  </a:ln>
                </pic:spPr>
              </pic:pic>
            </a:graphicData>
          </a:graphic>
        </wp:inline>
      </w:drawing>
    </w:r>
    <w:r>
      <w:tab/>
    </w:r>
    <w:r>
      <w:tab/>
    </w:r>
    <w:r>
      <w:rPr>
        <w:noProof/>
      </w:rPr>
      <w:drawing>
        <wp:inline distT="0" distB="0" distL="0" distR="0" wp14:anchorId="60CCC08C" wp14:editId="3AF872E8">
          <wp:extent cx="1579311" cy="46328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409" cy="482678"/>
                  </a:xfrm>
                  <a:prstGeom prst="rect">
                    <a:avLst/>
                  </a:prstGeom>
                  <a:noFill/>
                  <a:ln>
                    <a:noFill/>
                  </a:ln>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bookmark int2:bookmarkName="_Int_dR7c268y" int2:invalidationBookmarkName="" int2:hashCode="OSq4TCDf/JfhD6" int2:id="hxehpyk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889"/>
    <w:multiLevelType w:val="hybridMultilevel"/>
    <w:tmpl w:val="6220C376"/>
    <w:lvl w:ilvl="0" w:tplc="DF08E1F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A14F3"/>
    <w:multiLevelType w:val="hybridMultilevel"/>
    <w:tmpl w:val="C6567FBC"/>
    <w:lvl w:ilvl="0" w:tplc="E11C8BD4">
      <w:start w:val="1"/>
      <w:numFmt w:val="bullet"/>
      <w:lvlText w:val="•"/>
      <w:lvlJc w:val="left"/>
      <w:pPr>
        <w:tabs>
          <w:tab w:val="num" w:pos="720"/>
        </w:tabs>
        <w:ind w:left="720" w:hanging="360"/>
      </w:pPr>
      <w:rPr>
        <w:rFonts w:ascii="Arial" w:hAnsi="Arial" w:hint="default"/>
      </w:rPr>
    </w:lvl>
    <w:lvl w:ilvl="1" w:tplc="E16ED0C8" w:tentative="1">
      <w:start w:val="1"/>
      <w:numFmt w:val="bullet"/>
      <w:lvlText w:val="•"/>
      <w:lvlJc w:val="left"/>
      <w:pPr>
        <w:tabs>
          <w:tab w:val="num" w:pos="1440"/>
        </w:tabs>
        <w:ind w:left="1440" w:hanging="360"/>
      </w:pPr>
      <w:rPr>
        <w:rFonts w:ascii="Arial" w:hAnsi="Arial" w:hint="default"/>
      </w:rPr>
    </w:lvl>
    <w:lvl w:ilvl="2" w:tplc="002A82B6" w:tentative="1">
      <w:start w:val="1"/>
      <w:numFmt w:val="bullet"/>
      <w:lvlText w:val="•"/>
      <w:lvlJc w:val="left"/>
      <w:pPr>
        <w:tabs>
          <w:tab w:val="num" w:pos="2160"/>
        </w:tabs>
        <w:ind w:left="2160" w:hanging="360"/>
      </w:pPr>
      <w:rPr>
        <w:rFonts w:ascii="Arial" w:hAnsi="Arial" w:hint="default"/>
      </w:rPr>
    </w:lvl>
    <w:lvl w:ilvl="3" w:tplc="06BEF660" w:tentative="1">
      <w:start w:val="1"/>
      <w:numFmt w:val="bullet"/>
      <w:lvlText w:val="•"/>
      <w:lvlJc w:val="left"/>
      <w:pPr>
        <w:tabs>
          <w:tab w:val="num" w:pos="2880"/>
        </w:tabs>
        <w:ind w:left="2880" w:hanging="360"/>
      </w:pPr>
      <w:rPr>
        <w:rFonts w:ascii="Arial" w:hAnsi="Arial" w:hint="default"/>
      </w:rPr>
    </w:lvl>
    <w:lvl w:ilvl="4" w:tplc="6B26FD30" w:tentative="1">
      <w:start w:val="1"/>
      <w:numFmt w:val="bullet"/>
      <w:lvlText w:val="•"/>
      <w:lvlJc w:val="left"/>
      <w:pPr>
        <w:tabs>
          <w:tab w:val="num" w:pos="3600"/>
        </w:tabs>
        <w:ind w:left="3600" w:hanging="360"/>
      </w:pPr>
      <w:rPr>
        <w:rFonts w:ascii="Arial" w:hAnsi="Arial" w:hint="default"/>
      </w:rPr>
    </w:lvl>
    <w:lvl w:ilvl="5" w:tplc="A448F52E" w:tentative="1">
      <w:start w:val="1"/>
      <w:numFmt w:val="bullet"/>
      <w:lvlText w:val="•"/>
      <w:lvlJc w:val="left"/>
      <w:pPr>
        <w:tabs>
          <w:tab w:val="num" w:pos="4320"/>
        </w:tabs>
        <w:ind w:left="4320" w:hanging="360"/>
      </w:pPr>
      <w:rPr>
        <w:rFonts w:ascii="Arial" w:hAnsi="Arial" w:hint="default"/>
      </w:rPr>
    </w:lvl>
    <w:lvl w:ilvl="6" w:tplc="AAC84CB8" w:tentative="1">
      <w:start w:val="1"/>
      <w:numFmt w:val="bullet"/>
      <w:lvlText w:val="•"/>
      <w:lvlJc w:val="left"/>
      <w:pPr>
        <w:tabs>
          <w:tab w:val="num" w:pos="5040"/>
        </w:tabs>
        <w:ind w:left="5040" w:hanging="360"/>
      </w:pPr>
      <w:rPr>
        <w:rFonts w:ascii="Arial" w:hAnsi="Arial" w:hint="default"/>
      </w:rPr>
    </w:lvl>
    <w:lvl w:ilvl="7" w:tplc="AE3CCB92" w:tentative="1">
      <w:start w:val="1"/>
      <w:numFmt w:val="bullet"/>
      <w:lvlText w:val="•"/>
      <w:lvlJc w:val="left"/>
      <w:pPr>
        <w:tabs>
          <w:tab w:val="num" w:pos="5760"/>
        </w:tabs>
        <w:ind w:left="5760" w:hanging="360"/>
      </w:pPr>
      <w:rPr>
        <w:rFonts w:ascii="Arial" w:hAnsi="Arial" w:hint="default"/>
      </w:rPr>
    </w:lvl>
    <w:lvl w:ilvl="8" w:tplc="479202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86036"/>
    <w:multiLevelType w:val="hybridMultilevel"/>
    <w:tmpl w:val="8FDA3912"/>
    <w:lvl w:ilvl="0" w:tplc="BA76D502">
      <w:start w:val="1"/>
      <w:numFmt w:val="bullet"/>
      <w:lvlText w:val="•"/>
      <w:lvlJc w:val="left"/>
      <w:pPr>
        <w:tabs>
          <w:tab w:val="num" w:pos="720"/>
        </w:tabs>
        <w:ind w:left="720" w:hanging="360"/>
      </w:pPr>
      <w:rPr>
        <w:rFonts w:ascii="Arial" w:hAnsi="Arial" w:hint="default"/>
      </w:rPr>
    </w:lvl>
    <w:lvl w:ilvl="1" w:tplc="479A702A" w:tentative="1">
      <w:start w:val="1"/>
      <w:numFmt w:val="bullet"/>
      <w:lvlText w:val="•"/>
      <w:lvlJc w:val="left"/>
      <w:pPr>
        <w:tabs>
          <w:tab w:val="num" w:pos="1440"/>
        </w:tabs>
        <w:ind w:left="1440" w:hanging="360"/>
      </w:pPr>
      <w:rPr>
        <w:rFonts w:ascii="Arial" w:hAnsi="Arial" w:hint="default"/>
      </w:rPr>
    </w:lvl>
    <w:lvl w:ilvl="2" w:tplc="61740500" w:tentative="1">
      <w:start w:val="1"/>
      <w:numFmt w:val="bullet"/>
      <w:lvlText w:val="•"/>
      <w:lvlJc w:val="left"/>
      <w:pPr>
        <w:tabs>
          <w:tab w:val="num" w:pos="2160"/>
        </w:tabs>
        <w:ind w:left="2160" w:hanging="360"/>
      </w:pPr>
      <w:rPr>
        <w:rFonts w:ascii="Arial" w:hAnsi="Arial" w:hint="default"/>
      </w:rPr>
    </w:lvl>
    <w:lvl w:ilvl="3" w:tplc="45589040" w:tentative="1">
      <w:start w:val="1"/>
      <w:numFmt w:val="bullet"/>
      <w:lvlText w:val="•"/>
      <w:lvlJc w:val="left"/>
      <w:pPr>
        <w:tabs>
          <w:tab w:val="num" w:pos="2880"/>
        </w:tabs>
        <w:ind w:left="2880" w:hanging="360"/>
      </w:pPr>
      <w:rPr>
        <w:rFonts w:ascii="Arial" w:hAnsi="Arial" w:hint="default"/>
      </w:rPr>
    </w:lvl>
    <w:lvl w:ilvl="4" w:tplc="8070EF3A" w:tentative="1">
      <w:start w:val="1"/>
      <w:numFmt w:val="bullet"/>
      <w:lvlText w:val="•"/>
      <w:lvlJc w:val="left"/>
      <w:pPr>
        <w:tabs>
          <w:tab w:val="num" w:pos="3600"/>
        </w:tabs>
        <w:ind w:left="3600" w:hanging="360"/>
      </w:pPr>
      <w:rPr>
        <w:rFonts w:ascii="Arial" w:hAnsi="Arial" w:hint="default"/>
      </w:rPr>
    </w:lvl>
    <w:lvl w:ilvl="5" w:tplc="4CB05BA4" w:tentative="1">
      <w:start w:val="1"/>
      <w:numFmt w:val="bullet"/>
      <w:lvlText w:val="•"/>
      <w:lvlJc w:val="left"/>
      <w:pPr>
        <w:tabs>
          <w:tab w:val="num" w:pos="4320"/>
        </w:tabs>
        <w:ind w:left="4320" w:hanging="360"/>
      </w:pPr>
      <w:rPr>
        <w:rFonts w:ascii="Arial" w:hAnsi="Arial" w:hint="default"/>
      </w:rPr>
    </w:lvl>
    <w:lvl w:ilvl="6" w:tplc="11207526" w:tentative="1">
      <w:start w:val="1"/>
      <w:numFmt w:val="bullet"/>
      <w:lvlText w:val="•"/>
      <w:lvlJc w:val="left"/>
      <w:pPr>
        <w:tabs>
          <w:tab w:val="num" w:pos="5040"/>
        </w:tabs>
        <w:ind w:left="5040" w:hanging="360"/>
      </w:pPr>
      <w:rPr>
        <w:rFonts w:ascii="Arial" w:hAnsi="Arial" w:hint="default"/>
      </w:rPr>
    </w:lvl>
    <w:lvl w:ilvl="7" w:tplc="A926B050" w:tentative="1">
      <w:start w:val="1"/>
      <w:numFmt w:val="bullet"/>
      <w:lvlText w:val="•"/>
      <w:lvlJc w:val="left"/>
      <w:pPr>
        <w:tabs>
          <w:tab w:val="num" w:pos="5760"/>
        </w:tabs>
        <w:ind w:left="5760" w:hanging="360"/>
      </w:pPr>
      <w:rPr>
        <w:rFonts w:ascii="Arial" w:hAnsi="Arial" w:hint="default"/>
      </w:rPr>
    </w:lvl>
    <w:lvl w:ilvl="8" w:tplc="8DF67E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E442DB"/>
    <w:multiLevelType w:val="hybridMultilevel"/>
    <w:tmpl w:val="4D9E1E60"/>
    <w:lvl w:ilvl="0" w:tplc="5B0C7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334D7"/>
    <w:multiLevelType w:val="hybridMultilevel"/>
    <w:tmpl w:val="FA3C663A"/>
    <w:lvl w:ilvl="0" w:tplc="EDE4077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7D4744E"/>
    <w:multiLevelType w:val="hybridMultilevel"/>
    <w:tmpl w:val="4CD88F00"/>
    <w:lvl w:ilvl="0" w:tplc="8E06EAD4">
      <w:start w:val="1"/>
      <w:numFmt w:val="bullet"/>
      <w:lvlText w:val="•"/>
      <w:lvlJc w:val="left"/>
      <w:pPr>
        <w:tabs>
          <w:tab w:val="num" w:pos="720"/>
        </w:tabs>
        <w:ind w:left="720" w:hanging="360"/>
      </w:pPr>
      <w:rPr>
        <w:rFonts w:ascii="Arial" w:hAnsi="Arial" w:hint="default"/>
      </w:rPr>
    </w:lvl>
    <w:lvl w:ilvl="1" w:tplc="4E4C521A" w:tentative="1">
      <w:start w:val="1"/>
      <w:numFmt w:val="bullet"/>
      <w:lvlText w:val="•"/>
      <w:lvlJc w:val="left"/>
      <w:pPr>
        <w:tabs>
          <w:tab w:val="num" w:pos="1440"/>
        </w:tabs>
        <w:ind w:left="1440" w:hanging="360"/>
      </w:pPr>
      <w:rPr>
        <w:rFonts w:ascii="Arial" w:hAnsi="Arial" w:hint="default"/>
      </w:rPr>
    </w:lvl>
    <w:lvl w:ilvl="2" w:tplc="089EFC82" w:tentative="1">
      <w:start w:val="1"/>
      <w:numFmt w:val="bullet"/>
      <w:lvlText w:val="•"/>
      <w:lvlJc w:val="left"/>
      <w:pPr>
        <w:tabs>
          <w:tab w:val="num" w:pos="2160"/>
        </w:tabs>
        <w:ind w:left="2160" w:hanging="360"/>
      </w:pPr>
      <w:rPr>
        <w:rFonts w:ascii="Arial" w:hAnsi="Arial" w:hint="default"/>
      </w:rPr>
    </w:lvl>
    <w:lvl w:ilvl="3" w:tplc="94F63548" w:tentative="1">
      <w:start w:val="1"/>
      <w:numFmt w:val="bullet"/>
      <w:lvlText w:val="•"/>
      <w:lvlJc w:val="left"/>
      <w:pPr>
        <w:tabs>
          <w:tab w:val="num" w:pos="2880"/>
        </w:tabs>
        <w:ind w:left="2880" w:hanging="360"/>
      </w:pPr>
      <w:rPr>
        <w:rFonts w:ascii="Arial" w:hAnsi="Arial" w:hint="default"/>
      </w:rPr>
    </w:lvl>
    <w:lvl w:ilvl="4" w:tplc="5F06D452" w:tentative="1">
      <w:start w:val="1"/>
      <w:numFmt w:val="bullet"/>
      <w:lvlText w:val="•"/>
      <w:lvlJc w:val="left"/>
      <w:pPr>
        <w:tabs>
          <w:tab w:val="num" w:pos="3600"/>
        </w:tabs>
        <w:ind w:left="3600" w:hanging="360"/>
      </w:pPr>
      <w:rPr>
        <w:rFonts w:ascii="Arial" w:hAnsi="Arial" w:hint="default"/>
      </w:rPr>
    </w:lvl>
    <w:lvl w:ilvl="5" w:tplc="F726150C" w:tentative="1">
      <w:start w:val="1"/>
      <w:numFmt w:val="bullet"/>
      <w:lvlText w:val="•"/>
      <w:lvlJc w:val="left"/>
      <w:pPr>
        <w:tabs>
          <w:tab w:val="num" w:pos="4320"/>
        </w:tabs>
        <w:ind w:left="4320" w:hanging="360"/>
      </w:pPr>
      <w:rPr>
        <w:rFonts w:ascii="Arial" w:hAnsi="Arial" w:hint="default"/>
      </w:rPr>
    </w:lvl>
    <w:lvl w:ilvl="6" w:tplc="BB566AE0" w:tentative="1">
      <w:start w:val="1"/>
      <w:numFmt w:val="bullet"/>
      <w:lvlText w:val="•"/>
      <w:lvlJc w:val="left"/>
      <w:pPr>
        <w:tabs>
          <w:tab w:val="num" w:pos="5040"/>
        </w:tabs>
        <w:ind w:left="5040" w:hanging="360"/>
      </w:pPr>
      <w:rPr>
        <w:rFonts w:ascii="Arial" w:hAnsi="Arial" w:hint="default"/>
      </w:rPr>
    </w:lvl>
    <w:lvl w:ilvl="7" w:tplc="A9B89332" w:tentative="1">
      <w:start w:val="1"/>
      <w:numFmt w:val="bullet"/>
      <w:lvlText w:val="•"/>
      <w:lvlJc w:val="left"/>
      <w:pPr>
        <w:tabs>
          <w:tab w:val="num" w:pos="5760"/>
        </w:tabs>
        <w:ind w:left="5760" w:hanging="360"/>
      </w:pPr>
      <w:rPr>
        <w:rFonts w:ascii="Arial" w:hAnsi="Arial" w:hint="default"/>
      </w:rPr>
    </w:lvl>
    <w:lvl w:ilvl="8" w:tplc="6BBA30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DF4763"/>
    <w:multiLevelType w:val="hybridMultilevel"/>
    <w:tmpl w:val="E5020B8C"/>
    <w:lvl w:ilvl="0" w:tplc="7B34153E">
      <w:start w:val="1"/>
      <w:numFmt w:val="bullet"/>
      <w:lvlText w:val="•"/>
      <w:lvlJc w:val="left"/>
      <w:pPr>
        <w:tabs>
          <w:tab w:val="num" w:pos="720"/>
        </w:tabs>
        <w:ind w:left="720" w:hanging="360"/>
      </w:pPr>
      <w:rPr>
        <w:rFonts w:ascii="Arial" w:hAnsi="Arial" w:hint="default"/>
      </w:rPr>
    </w:lvl>
    <w:lvl w:ilvl="1" w:tplc="36AA903C" w:tentative="1">
      <w:start w:val="1"/>
      <w:numFmt w:val="bullet"/>
      <w:lvlText w:val="•"/>
      <w:lvlJc w:val="left"/>
      <w:pPr>
        <w:tabs>
          <w:tab w:val="num" w:pos="1440"/>
        </w:tabs>
        <w:ind w:left="1440" w:hanging="360"/>
      </w:pPr>
      <w:rPr>
        <w:rFonts w:ascii="Arial" w:hAnsi="Arial" w:hint="default"/>
      </w:rPr>
    </w:lvl>
    <w:lvl w:ilvl="2" w:tplc="BE86CC80" w:tentative="1">
      <w:start w:val="1"/>
      <w:numFmt w:val="bullet"/>
      <w:lvlText w:val="•"/>
      <w:lvlJc w:val="left"/>
      <w:pPr>
        <w:tabs>
          <w:tab w:val="num" w:pos="2160"/>
        </w:tabs>
        <w:ind w:left="2160" w:hanging="360"/>
      </w:pPr>
      <w:rPr>
        <w:rFonts w:ascii="Arial" w:hAnsi="Arial" w:hint="default"/>
      </w:rPr>
    </w:lvl>
    <w:lvl w:ilvl="3" w:tplc="F0AA47D0" w:tentative="1">
      <w:start w:val="1"/>
      <w:numFmt w:val="bullet"/>
      <w:lvlText w:val="•"/>
      <w:lvlJc w:val="left"/>
      <w:pPr>
        <w:tabs>
          <w:tab w:val="num" w:pos="2880"/>
        </w:tabs>
        <w:ind w:left="2880" w:hanging="360"/>
      </w:pPr>
      <w:rPr>
        <w:rFonts w:ascii="Arial" w:hAnsi="Arial" w:hint="default"/>
      </w:rPr>
    </w:lvl>
    <w:lvl w:ilvl="4" w:tplc="6DAE29C8" w:tentative="1">
      <w:start w:val="1"/>
      <w:numFmt w:val="bullet"/>
      <w:lvlText w:val="•"/>
      <w:lvlJc w:val="left"/>
      <w:pPr>
        <w:tabs>
          <w:tab w:val="num" w:pos="3600"/>
        </w:tabs>
        <w:ind w:left="3600" w:hanging="360"/>
      </w:pPr>
      <w:rPr>
        <w:rFonts w:ascii="Arial" w:hAnsi="Arial" w:hint="default"/>
      </w:rPr>
    </w:lvl>
    <w:lvl w:ilvl="5" w:tplc="28A220CE" w:tentative="1">
      <w:start w:val="1"/>
      <w:numFmt w:val="bullet"/>
      <w:lvlText w:val="•"/>
      <w:lvlJc w:val="left"/>
      <w:pPr>
        <w:tabs>
          <w:tab w:val="num" w:pos="4320"/>
        </w:tabs>
        <w:ind w:left="4320" w:hanging="360"/>
      </w:pPr>
      <w:rPr>
        <w:rFonts w:ascii="Arial" w:hAnsi="Arial" w:hint="default"/>
      </w:rPr>
    </w:lvl>
    <w:lvl w:ilvl="6" w:tplc="F832301C" w:tentative="1">
      <w:start w:val="1"/>
      <w:numFmt w:val="bullet"/>
      <w:lvlText w:val="•"/>
      <w:lvlJc w:val="left"/>
      <w:pPr>
        <w:tabs>
          <w:tab w:val="num" w:pos="5040"/>
        </w:tabs>
        <w:ind w:left="5040" w:hanging="360"/>
      </w:pPr>
      <w:rPr>
        <w:rFonts w:ascii="Arial" w:hAnsi="Arial" w:hint="default"/>
      </w:rPr>
    </w:lvl>
    <w:lvl w:ilvl="7" w:tplc="1396A5B4" w:tentative="1">
      <w:start w:val="1"/>
      <w:numFmt w:val="bullet"/>
      <w:lvlText w:val="•"/>
      <w:lvlJc w:val="left"/>
      <w:pPr>
        <w:tabs>
          <w:tab w:val="num" w:pos="5760"/>
        </w:tabs>
        <w:ind w:left="5760" w:hanging="360"/>
      </w:pPr>
      <w:rPr>
        <w:rFonts w:ascii="Arial" w:hAnsi="Arial" w:hint="default"/>
      </w:rPr>
    </w:lvl>
    <w:lvl w:ilvl="8" w:tplc="968C1D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A01DE1"/>
    <w:multiLevelType w:val="hybridMultilevel"/>
    <w:tmpl w:val="F0EA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44D47"/>
    <w:multiLevelType w:val="hybridMultilevel"/>
    <w:tmpl w:val="9E1AB55E"/>
    <w:lvl w:ilvl="0" w:tplc="71AADF88">
      <w:start w:val="1"/>
      <w:numFmt w:val="bullet"/>
      <w:lvlText w:val="•"/>
      <w:lvlJc w:val="left"/>
      <w:pPr>
        <w:tabs>
          <w:tab w:val="num" w:pos="720"/>
        </w:tabs>
        <w:ind w:left="720" w:hanging="360"/>
      </w:pPr>
      <w:rPr>
        <w:rFonts w:ascii="Arial" w:hAnsi="Arial" w:hint="default"/>
      </w:rPr>
    </w:lvl>
    <w:lvl w:ilvl="1" w:tplc="033A312E" w:tentative="1">
      <w:start w:val="1"/>
      <w:numFmt w:val="bullet"/>
      <w:lvlText w:val="•"/>
      <w:lvlJc w:val="left"/>
      <w:pPr>
        <w:tabs>
          <w:tab w:val="num" w:pos="1440"/>
        </w:tabs>
        <w:ind w:left="1440" w:hanging="360"/>
      </w:pPr>
      <w:rPr>
        <w:rFonts w:ascii="Arial" w:hAnsi="Arial" w:hint="default"/>
      </w:rPr>
    </w:lvl>
    <w:lvl w:ilvl="2" w:tplc="1F648F72" w:tentative="1">
      <w:start w:val="1"/>
      <w:numFmt w:val="bullet"/>
      <w:lvlText w:val="•"/>
      <w:lvlJc w:val="left"/>
      <w:pPr>
        <w:tabs>
          <w:tab w:val="num" w:pos="2160"/>
        </w:tabs>
        <w:ind w:left="2160" w:hanging="360"/>
      </w:pPr>
      <w:rPr>
        <w:rFonts w:ascii="Arial" w:hAnsi="Arial" w:hint="default"/>
      </w:rPr>
    </w:lvl>
    <w:lvl w:ilvl="3" w:tplc="88AE1FFA" w:tentative="1">
      <w:start w:val="1"/>
      <w:numFmt w:val="bullet"/>
      <w:lvlText w:val="•"/>
      <w:lvlJc w:val="left"/>
      <w:pPr>
        <w:tabs>
          <w:tab w:val="num" w:pos="2880"/>
        </w:tabs>
        <w:ind w:left="2880" w:hanging="360"/>
      </w:pPr>
      <w:rPr>
        <w:rFonts w:ascii="Arial" w:hAnsi="Arial" w:hint="default"/>
      </w:rPr>
    </w:lvl>
    <w:lvl w:ilvl="4" w:tplc="24A40A0A" w:tentative="1">
      <w:start w:val="1"/>
      <w:numFmt w:val="bullet"/>
      <w:lvlText w:val="•"/>
      <w:lvlJc w:val="left"/>
      <w:pPr>
        <w:tabs>
          <w:tab w:val="num" w:pos="3600"/>
        </w:tabs>
        <w:ind w:left="3600" w:hanging="360"/>
      </w:pPr>
      <w:rPr>
        <w:rFonts w:ascii="Arial" w:hAnsi="Arial" w:hint="default"/>
      </w:rPr>
    </w:lvl>
    <w:lvl w:ilvl="5" w:tplc="85A6B464" w:tentative="1">
      <w:start w:val="1"/>
      <w:numFmt w:val="bullet"/>
      <w:lvlText w:val="•"/>
      <w:lvlJc w:val="left"/>
      <w:pPr>
        <w:tabs>
          <w:tab w:val="num" w:pos="4320"/>
        </w:tabs>
        <w:ind w:left="4320" w:hanging="360"/>
      </w:pPr>
      <w:rPr>
        <w:rFonts w:ascii="Arial" w:hAnsi="Arial" w:hint="default"/>
      </w:rPr>
    </w:lvl>
    <w:lvl w:ilvl="6" w:tplc="DFCE81C0" w:tentative="1">
      <w:start w:val="1"/>
      <w:numFmt w:val="bullet"/>
      <w:lvlText w:val="•"/>
      <w:lvlJc w:val="left"/>
      <w:pPr>
        <w:tabs>
          <w:tab w:val="num" w:pos="5040"/>
        </w:tabs>
        <w:ind w:left="5040" w:hanging="360"/>
      </w:pPr>
      <w:rPr>
        <w:rFonts w:ascii="Arial" w:hAnsi="Arial" w:hint="default"/>
      </w:rPr>
    </w:lvl>
    <w:lvl w:ilvl="7" w:tplc="33B88E5E" w:tentative="1">
      <w:start w:val="1"/>
      <w:numFmt w:val="bullet"/>
      <w:lvlText w:val="•"/>
      <w:lvlJc w:val="left"/>
      <w:pPr>
        <w:tabs>
          <w:tab w:val="num" w:pos="5760"/>
        </w:tabs>
        <w:ind w:left="5760" w:hanging="360"/>
      </w:pPr>
      <w:rPr>
        <w:rFonts w:ascii="Arial" w:hAnsi="Arial" w:hint="default"/>
      </w:rPr>
    </w:lvl>
    <w:lvl w:ilvl="8" w:tplc="3B0467DC" w:tentative="1">
      <w:start w:val="1"/>
      <w:numFmt w:val="bullet"/>
      <w:lvlText w:val="•"/>
      <w:lvlJc w:val="left"/>
      <w:pPr>
        <w:tabs>
          <w:tab w:val="num" w:pos="6480"/>
        </w:tabs>
        <w:ind w:left="6480" w:hanging="360"/>
      </w:pPr>
      <w:rPr>
        <w:rFonts w:ascii="Arial" w:hAnsi="Arial" w:hint="default"/>
      </w:rPr>
    </w:lvl>
  </w:abstractNum>
  <w:num w:numId="1" w16cid:durableId="1625773250">
    <w:abstractNumId w:val="3"/>
  </w:num>
  <w:num w:numId="2" w16cid:durableId="1374187779">
    <w:abstractNumId w:val="4"/>
  </w:num>
  <w:num w:numId="3" w16cid:durableId="339700033">
    <w:abstractNumId w:val="0"/>
  </w:num>
  <w:num w:numId="4" w16cid:durableId="1955668135">
    <w:abstractNumId w:val="7"/>
  </w:num>
  <w:num w:numId="5" w16cid:durableId="1717896383">
    <w:abstractNumId w:val="8"/>
  </w:num>
  <w:num w:numId="6" w16cid:durableId="982125347">
    <w:abstractNumId w:val="6"/>
  </w:num>
  <w:num w:numId="7" w16cid:durableId="244346283">
    <w:abstractNumId w:val="2"/>
  </w:num>
  <w:num w:numId="8" w16cid:durableId="629440507">
    <w:abstractNumId w:val="1"/>
  </w:num>
  <w:num w:numId="9" w16cid:durableId="15427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64"/>
    <w:rsid w:val="00011B59"/>
    <w:rsid w:val="00024879"/>
    <w:rsid w:val="000368EB"/>
    <w:rsid w:val="0004537C"/>
    <w:rsid w:val="00046A03"/>
    <w:rsid w:val="000704DF"/>
    <w:rsid w:val="00081B69"/>
    <w:rsid w:val="00083ABF"/>
    <w:rsid w:val="000A0681"/>
    <w:rsid w:val="000A1912"/>
    <w:rsid w:val="000A2C7C"/>
    <w:rsid w:val="000C3550"/>
    <w:rsid w:val="001018C2"/>
    <w:rsid w:val="00122B7F"/>
    <w:rsid w:val="00127264"/>
    <w:rsid w:val="0013241D"/>
    <w:rsid w:val="001760B2"/>
    <w:rsid w:val="00181629"/>
    <w:rsid w:val="00187574"/>
    <w:rsid w:val="001943B9"/>
    <w:rsid w:val="001A2FC0"/>
    <w:rsid w:val="001A4A15"/>
    <w:rsid w:val="001B234D"/>
    <w:rsid w:val="001C1415"/>
    <w:rsid w:val="001C7009"/>
    <w:rsid w:val="001D5A06"/>
    <w:rsid w:val="001E241F"/>
    <w:rsid w:val="001E3C1B"/>
    <w:rsid w:val="001F3C7B"/>
    <w:rsid w:val="00217E16"/>
    <w:rsid w:val="00225CB5"/>
    <w:rsid w:val="00230961"/>
    <w:rsid w:val="00234769"/>
    <w:rsid w:val="00246B7A"/>
    <w:rsid w:val="00253B13"/>
    <w:rsid w:val="00271AC3"/>
    <w:rsid w:val="00273C1B"/>
    <w:rsid w:val="002846CC"/>
    <w:rsid w:val="002A1119"/>
    <w:rsid w:val="002C7BCD"/>
    <w:rsid w:val="002F0877"/>
    <w:rsid w:val="002F6CA2"/>
    <w:rsid w:val="002F7C42"/>
    <w:rsid w:val="00345A7E"/>
    <w:rsid w:val="0035465F"/>
    <w:rsid w:val="00360CBF"/>
    <w:rsid w:val="00364C71"/>
    <w:rsid w:val="00367C90"/>
    <w:rsid w:val="00384D94"/>
    <w:rsid w:val="003919FD"/>
    <w:rsid w:val="003A7DF3"/>
    <w:rsid w:val="003B2A37"/>
    <w:rsid w:val="003B5C1D"/>
    <w:rsid w:val="003C13E5"/>
    <w:rsid w:val="003D07E2"/>
    <w:rsid w:val="003D2070"/>
    <w:rsid w:val="003D4960"/>
    <w:rsid w:val="003D4A2B"/>
    <w:rsid w:val="003D5F15"/>
    <w:rsid w:val="003E54D0"/>
    <w:rsid w:val="003F37E3"/>
    <w:rsid w:val="003F5948"/>
    <w:rsid w:val="00403A89"/>
    <w:rsid w:val="004049DD"/>
    <w:rsid w:val="00441D74"/>
    <w:rsid w:val="0045000D"/>
    <w:rsid w:val="004615AA"/>
    <w:rsid w:val="0047149F"/>
    <w:rsid w:val="004844B5"/>
    <w:rsid w:val="0049308E"/>
    <w:rsid w:val="004A6DD9"/>
    <w:rsid w:val="004B519A"/>
    <w:rsid w:val="004C0D3A"/>
    <w:rsid w:val="004D31F4"/>
    <w:rsid w:val="004E2624"/>
    <w:rsid w:val="004E3684"/>
    <w:rsid w:val="004E550B"/>
    <w:rsid w:val="004F573A"/>
    <w:rsid w:val="00506B88"/>
    <w:rsid w:val="00512224"/>
    <w:rsid w:val="00520D76"/>
    <w:rsid w:val="0053357E"/>
    <w:rsid w:val="0055129D"/>
    <w:rsid w:val="00585465"/>
    <w:rsid w:val="005A24EC"/>
    <w:rsid w:val="005A7EE6"/>
    <w:rsid w:val="005B3691"/>
    <w:rsid w:val="005B4ED6"/>
    <w:rsid w:val="005B6EBF"/>
    <w:rsid w:val="005C7274"/>
    <w:rsid w:val="005C75E5"/>
    <w:rsid w:val="005F1DE1"/>
    <w:rsid w:val="005F1E8B"/>
    <w:rsid w:val="00670874"/>
    <w:rsid w:val="00670F20"/>
    <w:rsid w:val="00690903"/>
    <w:rsid w:val="0069363F"/>
    <w:rsid w:val="006A3E93"/>
    <w:rsid w:val="006B15C4"/>
    <w:rsid w:val="006B2AC5"/>
    <w:rsid w:val="006B349B"/>
    <w:rsid w:val="006E0066"/>
    <w:rsid w:val="006E1F17"/>
    <w:rsid w:val="006F35F1"/>
    <w:rsid w:val="007002F9"/>
    <w:rsid w:val="0070049B"/>
    <w:rsid w:val="007152E8"/>
    <w:rsid w:val="0072339E"/>
    <w:rsid w:val="007266B3"/>
    <w:rsid w:val="00737C82"/>
    <w:rsid w:val="00741F9E"/>
    <w:rsid w:val="0074238D"/>
    <w:rsid w:val="00745D50"/>
    <w:rsid w:val="007551DB"/>
    <w:rsid w:val="00756728"/>
    <w:rsid w:val="00760270"/>
    <w:rsid w:val="00767C8C"/>
    <w:rsid w:val="00793D57"/>
    <w:rsid w:val="007977F1"/>
    <w:rsid w:val="007B2A03"/>
    <w:rsid w:val="007B2AF5"/>
    <w:rsid w:val="007C42E8"/>
    <w:rsid w:val="007D28E9"/>
    <w:rsid w:val="007F1442"/>
    <w:rsid w:val="00816234"/>
    <w:rsid w:val="00821907"/>
    <w:rsid w:val="008350B4"/>
    <w:rsid w:val="008412A0"/>
    <w:rsid w:val="00851FC7"/>
    <w:rsid w:val="008545BB"/>
    <w:rsid w:val="0086520F"/>
    <w:rsid w:val="008721A0"/>
    <w:rsid w:val="00880239"/>
    <w:rsid w:val="00883956"/>
    <w:rsid w:val="00884192"/>
    <w:rsid w:val="00886D86"/>
    <w:rsid w:val="0089044B"/>
    <w:rsid w:val="008A39D6"/>
    <w:rsid w:val="008B063B"/>
    <w:rsid w:val="008C1936"/>
    <w:rsid w:val="008C1AFA"/>
    <w:rsid w:val="008D690B"/>
    <w:rsid w:val="008E2DD2"/>
    <w:rsid w:val="008F3E87"/>
    <w:rsid w:val="009155AB"/>
    <w:rsid w:val="009204E1"/>
    <w:rsid w:val="00932B71"/>
    <w:rsid w:val="009462C1"/>
    <w:rsid w:val="009641A7"/>
    <w:rsid w:val="00985114"/>
    <w:rsid w:val="009A4CF7"/>
    <w:rsid w:val="009B58B3"/>
    <w:rsid w:val="009C6382"/>
    <w:rsid w:val="009C7ADF"/>
    <w:rsid w:val="009D0892"/>
    <w:rsid w:val="009D3B92"/>
    <w:rsid w:val="009F788C"/>
    <w:rsid w:val="00A03C07"/>
    <w:rsid w:val="00A10085"/>
    <w:rsid w:val="00A22597"/>
    <w:rsid w:val="00A262BF"/>
    <w:rsid w:val="00A34FFD"/>
    <w:rsid w:val="00A36241"/>
    <w:rsid w:val="00A40843"/>
    <w:rsid w:val="00A45D3D"/>
    <w:rsid w:val="00A46232"/>
    <w:rsid w:val="00A5123E"/>
    <w:rsid w:val="00A51C4C"/>
    <w:rsid w:val="00A55AD5"/>
    <w:rsid w:val="00A67C36"/>
    <w:rsid w:val="00A7071C"/>
    <w:rsid w:val="00A81120"/>
    <w:rsid w:val="00AA1973"/>
    <w:rsid w:val="00AB3399"/>
    <w:rsid w:val="00AB74A8"/>
    <w:rsid w:val="00AC3977"/>
    <w:rsid w:val="00AC425B"/>
    <w:rsid w:val="00AC5448"/>
    <w:rsid w:val="00AD01C1"/>
    <w:rsid w:val="00AD1088"/>
    <w:rsid w:val="00AD75F5"/>
    <w:rsid w:val="00AE30BA"/>
    <w:rsid w:val="00AE3960"/>
    <w:rsid w:val="00AE59A6"/>
    <w:rsid w:val="00AF0DE3"/>
    <w:rsid w:val="00B07D5A"/>
    <w:rsid w:val="00B171F0"/>
    <w:rsid w:val="00B17E48"/>
    <w:rsid w:val="00B20B8A"/>
    <w:rsid w:val="00B43283"/>
    <w:rsid w:val="00B4538C"/>
    <w:rsid w:val="00B55E00"/>
    <w:rsid w:val="00B62389"/>
    <w:rsid w:val="00B650F0"/>
    <w:rsid w:val="00B75741"/>
    <w:rsid w:val="00B7656A"/>
    <w:rsid w:val="00BA45B0"/>
    <w:rsid w:val="00BA6ECF"/>
    <w:rsid w:val="00BC2CE2"/>
    <w:rsid w:val="00BC43AB"/>
    <w:rsid w:val="00BC7A68"/>
    <w:rsid w:val="00BD1304"/>
    <w:rsid w:val="00BE27C9"/>
    <w:rsid w:val="00C13237"/>
    <w:rsid w:val="00C14292"/>
    <w:rsid w:val="00C30760"/>
    <w:rsid w:val="00C33791"/>
    <w:rsid w:val="00CE2071"/>
    <w:rsid w:val="00D15AE1"/>
    <w:rsid w:val="00D36632"/>
    <w:rsid w:val="00D513C2"/>
    <w:rsid w:val="00D52C29"/>
    <w:rsid w:val="00D54801"/>
    <w:rsid w:val="00D62337"/>
    <w:rsid w:val="00D71CAA"/>
    <w:rsid w:val="00DA6762"/>
    <w:rsid w:val="00DB2785"/>
    <w:rsid w:val="00DB29E9"/>
    <w:rsid w:val="00DC57F1"/>
    <w:rsid w:val="00DD5D89"/>
    <w:rsid w:val="00DF1A24"/>
    <w:rsid w:val="00DF68F5"/>
    <w:rsid w:val="00E04BDA"/>
    <w:rsid w:val="00E10796"/>
    <w:rsid w:val="00E110F9"/>
    <w:rsid w:val="00E441EA"/>
    <w:rsid w:val="00E45411"/>
    <w:rsid w:val="00E82F5A"/>
    <w:rsid w:val="00E97997"/>
    <w:rsid w:val="00EA2464"/>
    <w:rsid w:val="00EC25EF"/>
    <w:rsid w:val="00EC594E"/>
    <w:rsid w:val="00ED0E40"/>
    <w:rsid w:val="00F27A93"/>
    <w:rsid w:val="00F37A04"/>
    <w:rsid w:val="00F47D6C"/>
    <w:rsid w:val="00F5193A"/>
    <w:rsid w:val="00F57623"/>
    <w:rsid w:val="00FA5365"/>
    <w:rsid w:val="00FB1037"/>
    <w:rsid w:val="00FB341A"/>
    <w:rsid w:val="00FB38D3"/>
    <w:rsid w:val="00FC00C0"/>
    <w:rsid w:val="00FC1916"/>
    <w:rsid w:val="00FC3450"/>
    <w:rsid w:val="00FD7015"/>
    <w:rsid w:val="00FE78C8"/>
    <w:rsid w:val="00FF3B58"/>
    <w:rsid w:val="02584F3C"/>
    <w:rsid w:val="0266079D"/>
    <w:rsid w:val="1216654B"/>
    <w:rsid w:val="13731C4E"/>
    <w:rsid w:val="1C852E82"/>
    <w:rsid w:val="1E9978A4"/>
    <w:rsid w:val="1F646BFA"/>
    <w:rsid w:val="22BBBFE3"/>
    <w:rsid w:val="24183C4D"/>
    <w:rsid w:val="282A1D34"/>
    <w:rsid w:val="29036C34"/>
    <w:rsid w:val="3D18B500"/>
    <w:rsid w:val="42479DF3"/>
    <w:rsid w:val="4C9E3FE5"/>
    <w:rsid w:val="4D88BE88"/>
    <w:rsid w:val="5CF4D4F9"/>
    <w:rsid w:val="5D6E525F"/>
    <w:rsid w:val="62E92289"/>
    <w:rsid w:val="69C9DE91"/>
    <w:rsid w:val="69D21E18"/>
    <w:rsid w:val="6DDF2487"/>
    <w:rsid w:val="7F2E66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4E6B"/>
  <w15:chartTrackingRefBased/>
  <w15:docId w15:val="{809E2216-7394-4BFD-9314-43224BE5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64"/>
    <w:pPr>
      <w:spacing w:after="160" w:line="259" w:lineRule="auto"/>
      <w:ind w:left="720"/>
      <w:contextualSpacing/>
    </w:pPr>
    <w:rPr>
      <w:sz w:val="22"/>
      <w:szCs w:val="22"/>
    </w:rPr>
  </w:style>
  <w:style w:type="paragraph" w:styleId="NoSpacing">
    <w:name w:val="No Spacing"/>
    <w:uiPriority w:val="1"/>
    <w:qFormat/>
    <w:rsid w:val="00127264"/>
    <w:rPr>
      <w:rFonts w:eastAsiaTheme="minorEastAsia"/>
      <w:szCs w:val="21"/>
    </w:rPr>
  </w:style>
  <w:style w:type="character" w:styleId="Hyperlink">
    <w:name w:val="Hyperlink"/>
    <w:basedOn w:val="DefaultParagraphFont"/>
    <w:uiPriority w:val="99"/>
    <w:unhideWhenUsed/>
    <w:rsid w:val="00127264"/>
    <w:rPr>
      <w:color w:val="0563C1" w:themeColor="hyperlink"/>
      <w:u w:val="single"/>
    </w:rPr>
  </w:style>
  <w:style w:type="character" w:styleId="CommentReference">
    <w:name w:val="annotation reference"/>
    <w:basedOn w:val="DefaultParagraphFont"/>
    <w:uiPriority w:val="99"/>
    <w:semiHidden/>
    <w:unhideWhenUsed/>
    <w:rsid w:val="00127264"/>
    <w:rPr>
      <w:sz w:val="16"/>
      <w:szCs w:val="16"/>
    </w:rPr>
  </w:style>
  <w:style w:type="paragraph" w:styleId="CommentText">
    <w:name w:val="annotation text"/>
    <w:basedOn w:val="Normal"/>
    <w:link w:val="CommentTextChar"/>
    <w:uiPriority w:val="99"/>
    <w:unhideWhenUsed/>
    <w:rsid w:val="00127264"/>
    <w:rPr>
      <w:sz w:val="20"/>
      <w:szCs w:val="20"/>
    </w:rPr>
  </w:style>
  <w:style w:type="character" w:customStyle="1" w:styleId="CommentTextChar">
    <w:name w:val="Comment Text Char"/>
    <w:basedOn w:val="DefaultParagraphFont"/>
    <w:link w:val="CommentText"/>
    <w:uiPriority w:val="99"/>
    <w:rsid w:val="00127264"/>
    <w:rPr>
      <w:sz w:val="20"/>
      <w:szCs w:val="20"/>
    </w:rPr>
  </w:style>
  <w:style w:type="paragraph" w:styleId="CommentSubject">
    <w:name w:val="annotation subject"/>
    <w:basedOn w:val="CommentText"/>
    <w:next w:val="CommentText"/>
    <w:link w:val="CommentSubjectChar"/>
    <w:uiPriority w:val="99"/>
    <w:semiHidden/>
    <w:unhideWhenUsed/>
    <w:rsid w:val="00127264"/>
    <w:rPr>
      <w:b/>
      <w:bCs/>
    </w:rPr>
  </w:style>
  <w:style w:type="character" w:customStyle="1" w:styleId="CommentSubjectChar">
    <w:name w:val="Comment Subject Char"/>
    <w:basedOn w:val="CommentTextChar"/>
    <w:link w:val="CommentSubject"/>
    <w:uiPriority w:val="99"/>
    <w:semiHidden/>
    <w:rsid w:val="00127264"/>
    <w:rPr>
      <w:b/>
      <w:bCs/>
      <w:sz w:val="20"/>
      <w:szCs w:val="20"/>
    </w:rPr>
  </w:style>
  <w:style w:type="character" w:styleId="UnresolvedMention">
    <w:name w:val="Unresolved Mention"/>
    <w:basedOn w:val="DefaultParagraphFont"/>
    <w:uiPriority w:val="99"/>
    <w:semiHidden/>
    <w:unhideWhenUsed/>
    <w:rsid w:val="004615AA"/>
    <w:rPr>
      <w:color w:val="605E5C"/>
      <w:shd w:val="clear" w:color="auto" w:fill="E1DFDD"/>
    </w:rPr>
  </w:style>
  <w:style w:type="paragraph" w:styleId="Revision">
    <w:name w:val="Revision"/>
    <w:hidden/>
    <w:uiPriority w:val="99"/>
    <w:semiHidden/>
    <w:rsid w:val="00217E16"/>
  </w:style>
  <w:style w:type="paragraph" w:styleId="Title">
    <w:name w:val="Title"/>
    <w:basedOn w:val="Normal"/>
    <w:next w:val="Normal"/>
    <w:link w:val="TitleChar"/>
    <w:uiPriority w:val="10"/>
    <w:qFormat/>
    <w:rsid w:val="00181629"/>
    <w:pPr>
      <w:contextualSpacing/>
      <w:jc w:val="center"/>
    </w:pPr>
    <w:rPr>
      <w:rFonts w:asciiTheme="majorHAnsi" w:eastAsiaTheme="majorEastAsia" w:hAnsiTheme="majorHAnsi" w:cstheme="majorBidi"/>
      <w:b/>
      <w:color w:val="262626" w:themeColor="text1" w:themeTint="D9"/>
      <w:spacing w:val="-15"/>
      <w:sz w:val="40"/>
      <w:szCs w:val="96"/>
    </w:rPr>
  </w:style>
  <w:style w:type="character" w:customStyle="1" w:styleId="TitleChar">
    <w:name w:val="Title Char"/>
    <w:basedOn w:val="DefaultParagraphFont"/>
    <w:link w:val="Title"/>
    <w:uiPriority w:val="10"/>
    <w:rsid w:val="00181629"/>
    <w:rPr>
      <w:rFonts w:asciiTheme="majorHAnsi" w:eastAsiaTheme="majorEastAsia" w:hAnsiTheme="majorHAnsi" w:cstheme="majorBidi"/>
      <w:b/>
      <w:color w:val="262626" w:themeColor="text1" w:themeTint="D9"/>
      <w:spacing w:val="-15"/>
      <w:sz w:val="40"/>
      <w:szCs w:val="96"/>
    </w:rPr>
  </w:style>
  <w:style w:type="character" w:customStyle="1" w:styleId="cf01">
    <w:name w:val="cf01"/>
    <w:basedOn w:val="DefaultParagraphFont"/>
    <w:rsid w:val="00FE78C8"/>
    <w:rPr>
      <w:rFonts w:ascii="Segoe UI" w:hAnsi="Segoe UI" w:cs="Segoe UI" w:hint="default"/>
      <w:sz w:val="18"/>
      <w:szCs w:val="18"/>
    </w:rPr>
  </w:style>
  <w:style w:type="paragraph" w:styleId="Header">
    <w:name w:val="header"/>
    <w:basedOn w:val="Normal"/>
    <w:link w:val="HeaderChar"/>
    <w:uiPriority w:val="99"/>
    <w:unhideWhenUsed/>
    <w:rsid w:val="004C0D3A"/>
    <w:pPr>
      <w:tabs>
        <w:tab w:val="center" w:pos="4513"/>
        <w:tab w:val="right" w:pos="9026"/>
      </w:tabs>
    </w:pPr>
  </w:style>
  <w:style w:type="character" w:customStyle="1" w:styleId="HeaderChar">
    <w:name w:val="Header Char"/>
    <w:basedOn w:val="DefaultParagraphFont"/>
    <w:link w:val="Header"/>
    <w:uiPriority w:val="99"/>
    <w:rsid w:val="004C0D3A"/>
  </w:style>
  <w:style w:type="paragraph" w:styleId="Footer">
    <w:name w:val="footer"/>
    <w:basedOn w:val="Normal"/>
    <w:link w:val="FooterChar"/>
    <w:uiPriority w:val="99"/>
    <w:unhideWhenUsed/>
    <w:rsid w:val="004C0D3A"/>
    <w:pPr>
      <w:tabs>
        <w:tab w:val="center" w:pos="4513"/>
        <w:tab w:val="right" w:pos="9026"/>
      </w:tabs>
    </w:pPr>
  </w:style>
  <w:style w:type="character" w:customStyle="1" w:styleId="FooterChar">
    <w:name w:val="Footer Char"/>
    <w:basedOn w:val="DefaultParagraphFont"/>
    <w:link w:val="Footer"/>
    <w:uiPriority w:val="99"/>
    <w:rsid w:val="004C0D3A"/>
  </w:style>
  <w:style w:type="character" w:customStyle="1" w:styleId="apple-converted-space">
    <w:name w:val="apple-converted-space"/>
    <w:basedOn w:val="DefaultParagraphFont"/>
    <w:rsid w:val="00360CBF"/>
  </w:style>
  <w:style w:type="character" w:styleId="Emphasis">
    <w:name w:val="Emphasis"/>
    <w:basedOn w:val="DefaultParagraphFont"/>
    <w:uiPriority w:val="20"/>
    <w:qFormat/>
    <w:rsid w:val="00360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73184">
      <w:bodyDiv w:val="1"/>
      <w:marLeft w:val="0"/>
      <w:marRight w:val="0"/>
      <w:marTop w:val="0"/>
      <w:marBottom w:val="0"/>
      <w:divBdr>
        <w:top w:val="none" w:sz="0" w:space="0" w:color="auto"/>
        <w:left w:val="none" w:sz="0" w:space="0" w:color="auto"/>
        <w:bottom w:val="none" w:sz="0" w:space="0" w:color="auto"/>
        <w:right w:val="none" w:sz="0" w:space="0" w:color="auto"/>
      </w:divBdr>
      <w:divsChild>
        <w:div w:id="544634497">
          <w:marLeft w:val="288"/>
          <w:marRight w:val="0"/>
          <w:marTop w:val="115"/>
          <w:marBottom w:val="0"/>
          <w:divBdr>
            <w:top w:val="none" w:sz="0" w:space="0" w:color="auto"/>
            <w:left w:val="none" w:sz="0" w:space="0" w:color="auto"/>
            <w:bottom w:val="none" w:sz="0" w:space="0" w:color="auto"/>
            <w:right w:val="none" w:sz="0" w:space="0" w:color="auto"/>
          </w:divBdr>
        </w:div>
        <w:div w:id="1097097361">
          <w:marLeft w:val="288"/>
          <w:marRight w:val="0"/>
          <w:marTop w:val="115"/>
          <w:marBottom w:val="0"/>
          <w:divBdr>
            <w:top w:val="none" w:sz="0" w:space="0" w:color="auto"/>
            <w:left w:val="none" w:sz="0" w:space="0" w:color="auto"/>
            <w:bottom w:val="none" w:sz="0" w:space="0" w:color="auto"/>
            <w:right w:val="none" w:sz="0" w:space="0" w:color="auto"/>
          </w:divBdr>
        </w:div>
        <w:div w:id="1563978236">
          <w:marLeft w:val="288"/>
          <w:marRight w:val="0"/>
          <w:marTop w:val="115"/>
          <w:marBottom w:val="0"/>
          <w:divBdr>
            <w:top w:val="none" w:sz="0" w:space="0" w:color="auto"/>
            <w:left w:val="none" w:sz="0" w:space="0" w:color="auto"/>
            <w:bottom w:val="none" w:sz="0" w:space="0" w:color="auto"/>
            <w:right w:val="none" w:sz="0" w:space="0" w:color="auto"/>
          </w:divBdr>
        </w:div>
        <w:div w:id="1590842828">
          <w:marLeft w:val="288"/>
          <w:marRight w:val="0"/>
          <w:marTop w:val="115"/>
          <w:marBottom w:val="0"/>
          <w:divBdr>
            <w:top w:val="none" w:sz="0" w:space="0" w:color="auto"/>
            <w:left w:val="none" w:sz="0" w:space="0" w:color="auto"/>
            <w:bottom w:val="none" w:sz="0" w:space="0" w:color="auto"/>
            <w:right w:val="none" w:sz="0" w:space="0" w:color="auto"/>
          </w:divBdr>
        </w:div>
        <w:div w:id="2095544468">
          <w:marLeft w:val="288"/>
          <w:marRight w:val="0"/>
          <w:marTop w:val="115"/>
          <w:marBottom w:val="0"/>
          <w:divBdr>
            <w:top w:val="none" w:sz="0" w:space="0" w:color="auto"/>
            <w:left w:val="none" w:sz="0" w:space="0" w:color="auto"/>
            <w:bottom w:val="none" w:sz="0" w:space="0" w:color="auto"/>
            <w:right w:val="none" w:sz="0" w:space="0" w:color="auto"/>
          </w:divBdr>
        </w:div>
      </w:divsChild>
    </w:div>
    <w:div w:id="1375695266">
      <w:bodyDiv w:val="1"/>
      <w:marLeft w:val="0"/>
      <w:marRight w:val="0"/>
      <w:marTop w:val="0"/>
      <w:marBottom w:val="0"/>
      <w:divBdr>
        <w:top w:val="none" w:sz="0" w:space="0" w:color="auto"/>
        <w:left w:val="none" w:sz="0" w:space="0" w:color="auto"/>
        <w:bottom w:val="none" w:sz="0" w:space="0" w:color="auto"/>
        <w:right w:val="none" w:sz="0" w:space="0" w:color="auto"/>
      </w:divBdr>
    </w:div>
    <w:div w:id="1940482591">
      <w:bodyDiv w:val="1"/>
      <w:marLeft w:val="0"/>
      <w:marRight w:val="0"/>
      <w:marTop w:val="0"/>
      <w:marBottom w:val="0"/>
      <w:divBdr>
        <w:top w:val="none" w:sz="0" w:space="0" w:color="auto"/>
        <w:left w:val="none" w:sz="0" w:space="0" w:color="auto"/>
        <w:bottom w:val="none" w:sz="0" w:space="0" w:color="auto"/>
        <w:right w:val="none" w:sz="0" w:space="0" w:color="auto"/>
      </w:divBdr>
      <w:divsChild>
        <w:div w:id="1645963508">
          <w:marLeft w:val="288"/>
          <w:marRight w:val="0"/>
          <w:marTop w:val="134"/>
          <w:marBottom w:val="0"/>
          <w:divBdr>
            <w:top w:val="none" w:sz="0" w:space="0" w:color="auto"/>
            <w:left w:val="none" w:sz="0" w:space="0" w:color="auto"/>
            <w:bottom w:val="none" w:sz="0" w:space="0" w:color="auto"/>
            <w:right w:val="none" w:sz="0" w:space="0" w:color="auto"/>
          </w:divBdr>
        </w:div>
        <w:div w:id="2019692657">
          <w:marLeft w:val="288"/>
          <w:marRight w:val="0"/>
          <w:marTop w:val="134"/>
          <w:marBottom w:val="0"/>
          <w:divBdr>
            <w:top w:val="none" w:sz="0" w:space="0" w:color="auto"/>
            <w:left w:val="none" w:sz="0" w:space="0" w:color="auto"/>
            <w:bottom w:val="none" w:sz="0" w:space="0" w:color="auto"/>
            <w:right w:val="none" w:sz="0" w:space="0" w:color="auto"/>
          </w:divBdr>
        </w:div>
      </w:divsChild>
    </w:div>
    <w:div w:id="1946379123">
      <w:bodyDiv w:val="1"/>
      <w:marLeft w:val="0"/>
      <w:marRight w:val="0"/>
      <w:marTop w:val="0"/>
      <w:marBottom w:val="0"/>
      <w:divBdr>
        <w:top w:val="none" w:sz="0" w:space="0" w:color="auto"/>
        <w:left w:val="none" w:sz="0" w:space="0" w:color="auto"/>
        <w:bottom w:val="none" w:sz="0" w:space="0" w:color="auto"/>
        <w:right w:val="none" w:sz="0" w:space="0" w:color="auto"/>
      </w:divBdr>
      <w:divsChild>
        <w:div w:id="626476310">
          <w:marLeft w:val="288"/>
          <w:marRight w:val="0"/>
          <w:marTop w:val="125"/>
          <w:marBottom w:val="0"/>
          <w:divBdr>
            <w:top w:val="none" w:sz="0" w:space="0" w:color="auto"/>
            <w:left w:val="none" w:sz="0" w:space="0" w:color="auto"/>
            <w:bottom w:val="none" w:sz="0" w:space="0" w:color="auto"/>
            <w:right w:val="none" w:sz="0" w:space="0" w:color="auto"/>
          </w:divBdr>
        </w:div>
        <w:div w:id="782919221">
          <w:marLeft w:val="288"/>
          <w:marRight w:val="0"/>
          <w:marTop w:val="125"/>
          <w:marBottom w:val="0"/>
          <w:divBdr>
            <w:top w:val="none" w:sz="0" w:space="0" w:color="auto"/>
            <w:left w:val="none" w:sz="0" w:space="0" w:color="auto"/>
            <w:bottom w:val="none" w:sz="0" w:space="0" w:color="auto"/>
            <w:right w:val="none" w:sz="0" w:space="0" w:color="auto"/>
          </w:divBdr>
        </w:div>
        <w:div w:id="1232352254">
          <w:marLeft w:val="288"/>
          <w:marRight w:val="0"/>
          <w:marTop w:val="125"/>
          <w:marBottom w:val="0"/>
          <w:divBdr>
            <w:top w:val="none" w:sz="0" w:space="0" w:color="auto"/>
            <w:left w:val="none" w:sz="0" w:space="0" w:color="auto"/>
            <w:bottom w:val="none" w:sz="0" w:space="0" w:color="auto"/>
            <w:right w:val="none" w:sz="0" w:space="0" w:color="auto"/>
          </w:divBdr>
        </w:div>
        <w:div w:id="1817259474">
          <w:marLeft w:val="288"/>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542/osf.io/hr3u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5542/osf.io/vnq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witter.com/nuffieldfound" TargetMode="External"/><Relationship Id="rId4" Type="http://schemas.openxmlformats.org/officeDocument/2006/relationships/webSettings" Target="webSettings.xml"/><Relationship Id="rId9" Type="http://schemas.openxmlformats.org/officeDocument/2006/relationships/hyperlink" Target="http://www.nuffieldfoundation.org/"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Evie</dc:creator>
  <cp:keywords/>
  <dc:description/>
  <cp:lastModifiedBy>Christian Bokhove</cp:lastModifiedBy>
  <cp:revision>5</cp:revision>
  <dcterms:created xsi:type="dcterms:W3CDTF">2024-05-08T18:01:00Z</dcterms:created>
  <dcterms:modified xsi:type="dcterms:W3CDTF">2024-05-08T18:04:00Z</dcterms:modified>
</cp:coreProperties>
</file>